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2" w:rsidRPr="005B0F12" w:rsidRDefault="005B0F12" w:rsidP="005B0F12">
      <w:pPr>
        <w:widowControl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2017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年度科技成果登记工作要求</w:t>
      </w:r>
    </w:p>
    <w:p w:rsidR="005B0F12" w:rsidRPr="005B0F12" w:rsidRDefault="005B0F12" w:rsidP="005B0F12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     2017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年度北京市科学技术奖励申报推荐工作即将开始，凡申报推荐北京市科学技术奖的项目，须在我办进行科技成果登记，截止日期为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3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月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15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日。具体要求如下：</w:t>
      </w:r>
    </w:p>
    <w:p w:rsidR="005B0F12" w:rsidRPr="005B0F12" w:rsidRDefault="005B0F12" w:rsidP="005B0F12">
      <w:pPr>
        <w:widowControl/>
        <w:tabs>
          <w:tab w:val="num" w:pos="720"/>
        </w:tabs>
        <w:ind w:left="720" w:hanging="7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一、</w:t>
      </w:r>
      <w:r w:rsidRPr="005B0F12">
        <w:rPr>
          <w:rFonts w:ascii="Arial" w:eastAsia="宋体" w:hAnsi="Arial" w:cs="宋体"/>
          <w:bCs/>
          <w:color w:val="000000"/>
          <w:kern w:val="0"/>
          <w:sz w:val="30"/>
          <w:szCs w:val="30"/>
        </w:rPr>
        <w:t xml:space="preserve">    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登记流程</w:t>
      </w:r>
    </w:p>
    <w:p w:rsidR="005B0F12" w:rsidRPr="005B0F12" w:rsidRDefault="005B0F12" w:rsidP="005B0F12">
      <w:pPr>
        <w:widowControl/>
        <w:ind w:firstLineChars="100" w:firstLine="30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1.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登陆国家科技成果网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http://www.tech110.net/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，首页—登记—软件下载，点击下载《国家科技成果登记系统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V8.0 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》。安装、运行该系统，按照登记表上的填报要求输入数据，如实填报该表。</w:t>
      </w:r>
    </w:p>
    <w:p w:rsidR="005B0F12" w:rsidRPr="005B0F12" w:rsidRDefault="005B0F12" w:rsidP="005B0F12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    2.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文字录入完毕后，请在软件“数据导出”中将文件导出（导出的文件应为默认的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cgsbqy.zi</w:t>
      </w:r>
      <w:bookmarkStart w:id="0" w:name="_GoBack"/>
      <w:bookmarkEnd w:id="0"/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p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，切勿修改文件名），并将该文件发送到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chengguo@bjkw.gov.cn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邮箱里。成果登记号将以邮件形式回复至您的邮箱。</w:t>
      </w:r>
    </w:p>
    <w:p w:rsidR="005B0F12" w:rsidRPr="005B0F12" w:rsidRDefault="005B0F12" w:rsidP="005B0F12">
      <w:pPr>
        <w:widowControl/>
        <w:tabs>
          <w:tab w:val="num" w:pos="720"/>
        </w:tabs>
        <w:ind w:left="720" w:hanging="7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二、</w:t>
      </w:r>
      <w:r w:rsidRPr="005B0F12">
        <w:rPr>
          <w:rFonts w:ascii="Arial" w:eastAsia="宋体" w:hAnsi="Arial" w:cs="宋体"/>
          <w:bCs/>
          <w:color w:val="000000"/>
          <w:kern w:val="0"/>
          <w:sz w:val="30"/>
          <w:szCs w:val="30"/>
        </w:rPr>
        <w:t xml:space="preserve">    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注意事项：</w:t>
      </w:r>
    </w:p>
    <w:p w:rsidR="005B0F12" w:rsidRPr="005B0F12" w:rsidRDefault="005B0F12" w:rsidP="005B0F12">
      <w:pPr>
        <w:widowControl/>
        <w:tabs>
          <w:tab w:val="num" w:pos="510"/>
        </w:tabs>
        <w:ind w:left="510" w:hanging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1.</w:t>
      </w:r>
      <w:r w:rsidRPr="005B0F12">
        <w:rPr>
          <w:rFonts w:ascii="Arial" w:eastAsia="宋体" w:hAnsi="Arial" w:cs="Arial"/>
          <w:color w:val="000000"/>
          <w:kern w:val="0"/>
          <w:sz w:val="30"/>
          <w:szCs w:val="30"/>
        </w:rPr>
        <w:t xml:space="preserve">     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在其他科技管理部门登记过，而未在我办登记过的项目，必须重新在我办进行成果登记。</w:t>
      </w:r>
    </w:p>
    <w:p w:rsidR="005B0F12" w:rsidRPr="005B0F12" w:rsidRDefault="005B0F12" w:rsidP="005B0F12">
      <w:pPr>
        <w:widowControl/>
        <w:tabs>
          <w:tab w:val="num" w:pos="510"/>
        </w:tabs>
        <w:ind w:left="510" w:hanging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2.</w:t>
      </w:r>
      <w:r w:rsidRPr="005B0F12">
        <w:rPr>
          <w:rFonts w:ascii="Arial" w:eastAsia="宋体" w:hAnsi="Arial" w:cs="Arial"/>
          <w:color w:val="000000"/>
          <w:kern w:val="0"/>
          <w:sz w:val="30"/>
          <w:szCs w:val="30"/>
        </w:rPr>
        <w:t xml:space="preserve">     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往年在我办做过成果登记的项目，成果登记号可以继续使用，不用重新登记。</w:t>
      </w:r>
    </w:p>
    <w:p w:rsidR="005B0F12" w:rsidRPr="005B0F12" w:rsidRDefault="005B0F12" w:rsidP="005B0F12">
      <w:pPr>
        <w:widowControl/>
        <w:tabs>
          <w:tab w:val="num" w:pos="510"/>
        </w:tabs>
        <w:ind w:left="510" w:hanging="3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3.</w:t>
      </w:r>
      <w:r w:rsidRPr="005B0F12">
        <w:rPr>
          <w:rFonts w:ascii="Arial" w:eastAsia="宋体" w:hAnsi="Arial" w:cs="Arial"/>
          <w:color w:val="000000"/>
          <w:kern w:val="0"/>
          <w:sz w:val="30"/>
          <w:szCs w:val="30"/>
        </w:rPr>
        <w:t xml:space="preserve">     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联系方式</w:t>
      </w:r>
    </w:p>
    <w:p w:rsidR="005B0F12" w:rsidRPr="005B0F12" w:rsidRDefault="005B0F12" w:rsidP="005B0F12">
      <w:pPr>
        <w:widowControl/>
        <w:ind w:leftChars="42" w:left="88" w:firstLineChars="100" w:firstLine="30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联系电话：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66186832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、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66189235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、</w:t>
      </w:r>
      <w:r w:rsidRPr="005B0F12">
        <w:rPr>
          <w:rFonts w:ascii="Times New Roman" w:eastAsia="宋体" w:hAnsi="Times New Roman" w:cs="Times New Roman"/>
          <w:bCs/>
          <w:color w:val="000000"/>
          <w:kern w:val="0"/>
          <w:sz w:val="30"/>
          <w:szCs w:val="30"/>
        </w:rPr>
        <w:t>66187932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、</w:t>
      </w:r>
    </w:p>
    <w:p w:rsidR="00031EF0" w:rsidRDefault="005B0F12" w:rsidP="005B0F12">
      <w:r w:rsidRPr="005B0F12">
        <w:rPr>
          <w:rFonts w:ascii="Arial" w:eastAsia="宋体" w:hAnsi="Arial" w:cs="Arial"/>
          <w:color w:val="000000"/>
          <w:kern w:val="0"/>
          <w:szCs w:val="21"/>
        </w:rPr>
        <w:t>66188227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—</w:t>
      </w:r>
      <w:r w:rsidRPr="005B0F12">
        <w:rPr>
          <w:rFonts w:ascii="Arial" w:eastAsia="宋体" w:hAnsi="Arial" w:cs="Arial"/>
          <w:color w:val="000000"/>
          <w:kern w:val="0"/>
          <w:szCs w:val="21"/>
        </w:rPr>
        <w:t>603</w:t>
      </w:r>
      <w:r w:rsidRPr="005B0F12">
        <w:rPr>
          <w:rFonts w:ascii="宋体" w:eastAsia="宋体" w:hAnsi="宋体" w:cs="Arial" w:hint="eastAsia"/>
          <w:color w:val="000000"/>
          <w:kern w:val="0"/>
          <w:sz w:val="30"/>
          <w:szCs w:val="30"/>
        </w:rPr>
        <w:t>，</w:t>
      </w:r>
      <w:r w:rsidRPr="005B0F12">
        <w:rPr>
          <w:rFonts w:ascii="Arial" w:eastAsia="宋体" w:hAnsi="Arial" w:cs="Arial"/>
          <w:color w:val="000000"/>
          <w:kern w:val="0"/>
          <w:szCs w:val="21"/>
        </w:rPr>
        <w:t>602 </w:t>
      </w:r>
    </w:p>
    <w:sectPr w:rsidR="0003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F0" w:rsidRDefault="00031EF0" w:rsidP="005B0F12">
      <w:r>
        <w:separator/>
      </w:r>
    </w:p>
  </w:endnote>
  <w:endnote w:type="continuationSeparator" w:id="1">
    <w:p w:rsidR="00031EF0" w:rsidRDefault="00031EF0" w:rsidP="005B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F0" w:rsidRDefault="00031EF0" w:rsidP="005B0F12">
      <w:r>
        <w:separator/>
      </w:r>
    </w:p>
  </w:footnote>
  <w:footnote w:type="continuationSeparator" w:id="1">
    <w:p w:rsidR="00031EF0" w:rsidRDefault="00031EF0" w:rsidP="005B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F12"/>
    <w:rsid w:val="00031EF0"/>
    <w:rsid w:val="005B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F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0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2017-02-22T04:09:00Z</dcterms:created>
  <dcterms:modified xsi:type="dcterms:W3CDTF">2017-02-22T04:09:00Z</dcterms:modified>
</cp:coreProperties>
</file>