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647" w:rsidRDefault="005F50E1" w:rsidP="005F50E1">
      <w:pPr>
        <w:jc w:val="center"/>
        <w:rPr>
          <w:sz w:val="32"/>
          <w:szCs w:val="32"/>
        </w:rPr>
      </w:pPr>
      <w:r w:rsidRPr="005F50E1">
        <w:rPr>
          <w:rFonts w:hint="eastAsia"/>
          <w:sz w:val="32"/>
          <w:szCs w:val="32"/>
        </w:rPr>
        <w:t>关于申报体育总局气功中心编创健身气功新功法科技攻关项目的通知</w:t>
      </w:r>
    </w:p>
    <w:p w:rsidR="005F50E1" w:rsidRPr="005F50E1" w:rsidRDefault="0057130D" w:rsidP="005F50E1">
      <w:pPr>
        <w:widowControl/>
        <w:jc w:val="left"/>
        <w:rPr>
          <w:rFonts w:asciiTheme="minorEastAsia" w:hAnsiTheme="minorEastAsia" w:cs="宋体"/>
          <w:kern w:val="0"/>
          <w:sz w:val="28"/>
          <w:szCs w:val="28"/>
        </w:rPr>
      </w:pPr>
      <w:r>
        <w:rPr>
          <w:rFonts w:asciiTheme="minorEastAsia" w:hAnsiTheme="minorEastAsia" w:cs="Arial" w:hint="eastAsia"/>
          <w:color w:val="454545"/>
          <w:kern w:val="0"/>
          <w:sz w:val="28"/>
          <w:szCs w:val="28"/>
        </w:rPr>
        <w:t>校属</w:t>
      </w:r>
      <w:bookmarkStart w:id="0" w:name="_GoBack"/>
      <w:bookmarkEnd w:id="0"/>
      <w:r w:rsidR="005F50E1" w:rsidRPr="005F50E1">
        <w:rPr>
          <w:rFonts w:asciiTheme="minorEastAsia" w:hAnsiTheme="minorEastAsia" w:cs="Arial"/>
          <w:color w:val="454545"/>
          <w:kern w:val="0"/>
          <w:sz w:val="28"/>
          <w:szCs w:val="28"/>
        </w:rPr>
        <w:t>各有关单位：</w:t>
      </w:r>
    </w:p>
    <w:p w:rsidR="005F50E1" w:rsidRPr="005F50E1" w:rsidRDefault="005F50E1" w:rsidP="005F50E1">
      <w:pPr>
        <w:widowControl/>
        <w:spacing w:line="525" w:lineRule="atLeast"/>
        <w:ind w:firstLineChars="200" w:firstLine="560"/>
        <w:jc w:val="left"/>
        <w:rPr>
          <w:rFonts w:asciiTheme="minorEastAsia" w:hAnsiTheme="minorEastAsia" w:cs="宋体"/>
          <w:color w:val="454545"/>
          <w:kern w:val="0"/>
          <w:sz w:val="28"/>
          <w:szCs w:val="28"/>
        </w:rPr>
      </w:pPr>
      <w:r w:rsidRPr="005F50E1">
        <w:rPr>
          <w:rFonts w:asciiTheme="minorEastAsia" w:hAnsiTheme="minorEastAsia" w:cs="Arial"/>
          <w:color w:val="454545"/>
          <w:kern w:val="0"/>
          <w:sz w:val="28"/>
          <w:szCs w:val="28"/>
        </w:rPr>
        <w:t>为认真贯彻落实《“健康中国2030”规划纲要》和《关于实施中华优秀传统文化传承发展工程的意见》等系列指示精神，进一步继承创新中华气功优秀养生文化，为健康中国、文化强国和体育强国建设发挥积极作用，</w:t>
      </w:r>
      <w:r>
        <w:rPr>
          <w:rFonts w:asciiTheme="minorEastAsia" w:hAnsiTheme="minorEastAsia" w:cs="Arial" w:hint="eastAsia"/>
          <w:color w:val="454545"/>
          <w:kern w:val="0"/>
          <w:sz w:val="28"/>
          <w:szCs w:val="28"/>
        </w:rPr>
        <w:t>体育总局气功</w:t>
      </w:r>
      <w:r w:rsidRPr="005F50E1">
        <w:rPr>
          <w:rFonts w:asciiTheme="minorEastAsia" w:hAnsiTheme="minorEastAsia" w:cs="Arial"/>
          <w:color w:val="454545"/>
          <w:kern w:val="0"/>
          <w:sz w:val="28"/>
          <w:szCs w:val="28"/>
        </w:rPr>
        <w:t>中心决定以科技攻关形式面向全国招标编创健身气功新功法。现将有关事宜通知如下：</w:t>
      </w:r>
    </w:p>
    <w:p w:rsidR="005F50E1" w:rsidRPr="005F50E1" w:rsidRDefault="005F50E1" w:rsidP="005F50E1">
      <w:pPr>
        <w:widowControl/>
        <w:spacing w:line="525" w:lineRule="atLeast"/>
        <w:jc w:val="left"/>
        <w:rPr>
          <w:rFonts w:asciiTheme="minorEastAsia" w:hAnsiTheme="minorEastAsia" w:cs="宋体"/>
          <w:color w:val="454545"/>
          <w:kern w:val="0"/>
          <w:sz w:val="28"/>
          <w:szCs w:val="28"/>
        </w:rPr>
      </w:pPr>
      <w:r w:rsidRPr="005F50E1">
        <w:rPr>
          <w:rFonts w:asciiTheme="minorEastAsia" w:hAnsiTheme="minorEastAsia" w:cs="宋体" w:hint="eastAsia"/>
          <w:b/>
          <w:bCs/>
          <w:color w:val="454545"/>
          <w:kern w:val="0"/>
          <w:sz w:val="28"/>
          <w:szCs w:val="28"/>
        </w:rPr>
        <w:t>一、招标项目和研究内容</w:t>
      </w:r>
    </w:p>
    <w:p w:rsidR="005F50E1" w:rsidRPr="005F50E1" w:rsidRDefault="005F50E1" w:rsidP="005F50E1">
      <w:pPr>
        <w:widowControl/>
        <w:spacing w:line="525" w:lineRule="atLeast"/>
        <w:ind w:firstLine="480"/>
        <w:jc w:val="left"/>
        <w:rPr>
          <w:rFonts w:asciiTheme="minorEastAsia" w:hAnsiTheme="minorEastAsia" w:cs="宋体"/>
          <w:color w:val="454545"/>
          <w:kern w:val="0"/>
          <w:sz w:val="28"/>
          <w:szCs w:val="28"/>
        </w:rPr>
      </w:pPr>
      <w:r w:rsidRPr="005F50E1">
        <w:rPr>
          <w:rFonts w:asciiTheme="minorEastAsia" w:hAnsiTheme="minorEastAsia" w:cs="Arial"/>
          <w:color w:val="454545"/>
          <w:kern w:val="0"/>
          <w:sz w:val="28"/>
          <w:szCs w:val="28"/>
        </w:rPr>
        <w:t>（一）本次编创功法共发布两个招标项目</w:t>
      </w:r>
      <w:r w:rsidR="00A96476">
        <w:rPr>
          <w:rFonts w:asciiTheme="minorEastAsia" w:hAnsiTheme="minorEastAsia" w:cs="Arial" w:hint="eastAsia"/>
          <w:color w:val="454545"/>
          <w:kern w:val="0"/>
          <w:sz w:val="28"/>
          <w:szCs w:val="28"/>
        </w:rPr>
        <w:t>（各立项1个）</w:t>
      </w:r>
    </w:p>
    <w:p w:rsidR="005F50E1" w:rsidRPr="005F50E1" w:rsidRDefault="005F50E1" w:rsidP="005F50E1">
      <w:pPr>
        <w:widowControl/>
        <w:spacing w:line="525" w:lineRule="atLeast"/>
        <w:ind w:firstLine="480"/>
        <w:jc w:val="left"/>
        <w:rPr>
          <w:rFonts w:asciiTheme="minorEastAsia" w:hAnsiTheme="minorEastAsia" w:cs="宋体"/>
          <w:color w:val="454545"/>
          <w:kern w:val="0"/>
          <w:sz w:val="28"/>
          <w:szCs w:val="28"/>
        </w:rPr>
      </w:pPr>
      <w:r w:rsidRPr="005F50E1">
        <w:rPr>
          <w:rFonts w:asciiTheme="minorEastAsia" w:hAnsiTheme="minorEastAsia" w:cs="Arial"/>
          <w:color w:val="454545"/>
          <w:kern w:val="0"/>
          <w:sz w:val="28"/>
          <w:szCs w:val="28"/>
        </w:rPr>
        <w:t>1.编创“健身气功•二十四节气导引养生术”研究。</w:t>
      </w:r>
    </w:p>
    <w:p w:rsidR="005F50E1" w:rsidRPr="005F50E1" w:rsidRDefault="005F50E1" w:rsidP="005F50E1">
      <w:pPr>
        <w:widowControl/>
        <w:spacing w:line="525" w:lineRule="atLeast"/>
        <w:ind w:firstLine="480"/>
        <w:jc w:val="left"/>
        <w:rPr>
          <w:rFonts w:asciiTheme="minorEastAsia" w:hAnsiTheme="minorEastAsia" w:cs="宋体"/>
          <w:color w:val="454545"/>
          <w:kern w:val="0"/>
          <w:sz w:val="28"/>
          <w:szCs w:val="28"/>
        </w:rPr>
      </w:pPr>
      <w:r w:rsidRPr="005F50E1">
        <w:rPr>
          <w:rFonts w:asciiTheme="minorEastAsia" w:hAnsiTheme="minorEastAsia" w:cs="Arial"/>
          <w:color w:val="454545"/>
          <w:kern w:val="0"/>
          <w:sz w:val="28"/>
          <w:szCs w:val="28"/>
        </w:rPr>
        <w:t>2.编创“健身气功•站桩功”研究。</w:t>
      </w:r>
    </w:p>
    <w:p w:rsidR="005F50E1" w:rsidRPr="005F50E1" w:rsidRDefault="005F50E1" w:rsidP="005F50E1">
      <w:pPr>
        <w:widowControl/>
        <w:spacing w:line="525" w:lineRule="atLeast"/>
        <w:ind w:firstLine="480"/>
        <w:jc w:val="left"/>
        <w:rPr>
          <w:rFonts w:asciiTheme="minorEastAsia" w:hAnsiTheme="minorEastAsia" w:cs="宋体"/>
          <w:color w:val="454545"/>
          <w:kern w:val="0"/>
          <w:sz w:val="28"/>
          <w:szCs w:val="28"/>
        </w:rPr>
      </w:pPr>
      <w:r w:rsidRPr="005F50E1">
        <w:rPr>
          <w:rFonts w:asciiTheme="minorEastAsia" w:hAnsiTheme="minorEastAsia" w:cs="Arial"/>
          <w:color w:val="454545"/>
          <w:kern w:val="0"/>
          <w:sz w:val="28"/>
          <w:szCs w:val="28"/>
        </w:rPr>
        <w:t>（二）编创功法主要研究内容</w:t>
      </w:r>
    </w:p>
    <w:p w:rsidR="005F50E1" w:rsidRPr="005F50E1" w:rsidRDefault="005F50E1" w:rsidP="005F50E1">
      <w:pPr>
        <w:widowControl/>
        <w:spacing w:line="525" w:lineRule="atLeast"/>
        <w:ind w:firstLine="480"/>
        <w:jc w:val="left"/>
        <w:rPr>
          <w:rFonts w:asciiTheme="minorEastAsia" w:hAnsiTheme="minorEastAsia" w:cs="宋体"/>
          <w:color w:val="454545"/>
          <w:kern w:val="0"/>
          <w:sz w:val="28"/>
          <w:szCs w:val="28"/>
        </w:rPr>
      </w:pPr>
      <w:r w:rsidRPr="005F50E1">
        <w:rPr>
          <w:rFonts w:asciiTheme="minorEastAsia" w:hAnsiTheme="minorEastAsia" w:cs="Arial"/>
          <w:color w:val="454545"/>
          <w:kern w:val="0"/>
          <w:sz w:val="28"/>
          <w:szCs w:val="28"/>
        </w:rPr>
        <w:t>1.在认真挖掘整理二十四节气导引术、站桩等传统气功功法精华基础上，紧密结合时代特点和内涵，编创出功理功法科学、技术操作规范、文化内涵深厚、简便易学安全、健身效果明显的健身气功新功法。</w:t>
      </w:r>
    </w:p>
    <w:p w:rsidR="005F50E1" w:rsidRPr="005F50E1" w:rsidRDefault="005F50E1" w:rsidP="005F50E1">
      <w:pPr>
        <w:widowControl/>
        <w:spacing w:line="525" w:lineRule="atLeast"/>
        <w:ind w:firstLine="480"/>
        <w:jc w:val="left"/>
        <w:rPr>
          <w:rFonts w:asciiTheme="minorEastAsia" w:hAnsiTheme="minorEastAsia" w:cs="宋体"/>
          <w:color w:val="454545"/>
          <w:kern w:val="0"/>
          <w:sz w:val="28"/>
          <w:szCs w:val="28"/>
        </w:rPr>
      </w:pPr>
      <w:r w:rsidRPr="005F50E1">
        <w:rPr>
          <w:rFonts w:asciiTheme="minorEastAsia" w:hAnsiTheme="minorEastAsia" w:cs="Arial"/>
          <w:color w:val="454545"/>
          <w:kern w:val="0"/>
          <w:sz w:val="28"/>
          <w:szCs w:val="28"/>
        </w:rPr>
        <w:t>2.坚持传统与现代相结合原则，从气功学、文化学、中医学、现代医学等多学科视角，对所编健身气功新功法的历史渊源、功法特点、功理要旨、健身效果等进行系统研究和阐释。</w:t>
      </w:r>
    </w:p>
    <w:p w:rsidR="005F50E1" w:rsidRPr="005F50E1" w:rsidRDefault="005F50E1" w:rsidP="005F50E1">
      <w:pPr>
        <w:widowControl/>
        <w:spacing w:line="525" w:lineRule="atLeast"/>
        <w:ind w:firstLine="480"/>
        <w:jc w:val="left"/>
        <w:rPr>
          <w:rFonts w:asciiTheme="minorEastAsia" w:hAnsiTheme="minorEastAsia" w:cs="宋体"/>
          <w:color w:val="454545"/>
          <w:kern w:val="0"/>
          <w:sz w:val="28"/>
          <w:szCs w:val="28"/>
        </w:rPr>
      </w:pPr>
      <w:r w:rsidRPr="005F50E1">
        <w:rPr>
          <w:rFonts w:asciiTheme="minorEastAsia" w:hAnsiTheme="minorEastAsia" w:cs="Arial"/>
          <w:color w:val="454545"/>
          <w:kern w:val="0"/>
          <w:sz w:val="28"/>
          <w:szCs w:val="28"/>
        </w:rPr>
        <w:t>3.运用生理学、心理学和社会学等学科知识和手段，对所编健身气功新功法在试点教学基础上，进行功法锻炼效果科学测试验证。</w:t>
      </w:r>
    </w:p>
    <w:p w:rsidR="005F50E1" w:rsidRPr="005F50E1" w:rsidRDefault="005F50E1" w:rsidP="005F50E1">
      <w:pPr>
        <w:widowControl/>
        <w:spacing w:line="525" w:lineRule="atLeast"/>
        <w:jc w:val="left"/>
        <w:rPr>
          <w:rFonts w:asciiTheme="minorEastAsia" w:hAnsiTheme="minorEastAsia" w:cs="宋体"/>
          <w:color w:val="454545"/>
          <w:kern w:val="0"/>
          <w:sz w:val="28"/>
          <w:szCs w:val="28"/>
        </w:rPr>
      </w:pPr>
      <w:r w:rsidRPr="005F50E1">
        <w:rPr>
          <w:rFonts w:asciiTheme="minorEastAsia" w:hAnsiTheme="minorEastAsia" w:cs="宋体" w:hint="eastAsia"/>
          <w:b/>
          <w:bCs/>
          <w:color w:val="454545"/>
          <w:kern w:val="0"/>
          <w:sz w:val="28"/>
          <w:szCs w:val="28"/>
        </w:rPr>
        <w:lastRenderedPageBreak/>
        <w:t>二、资助经费与研究时间</w:t>
      </w:r>
    </w:p>
    <w:p w:rsidR="005F50E1" w:rsidRPr="005F50E1" w:rsidRDefault="005F50E1" w:rsidP="005F50E1">
      <w:pPr>
        <w:widowControl/>
        <w:spacing w:line="525" w:lineRule="atLeast"/>
        <w:ind w:firstLine="480"/>
        <w:jc w:val="left"/>
        <w:rPr>
          <w:rFonts w:asciiTheme="minorEastAsia" w:hAnsiTheme="minorEastAsia" w:cs="宋体"/>
          <w:color w:val="454545"/>
          <w:kern w:val="0"/>
          <w:sz w:val="28"/>
          <w:szCs w:val="28"/>
        </w:rPr>
      </w:pPr>
      <w:r w:rsidRPr="005F50E1">
        <w:rPr>
          <w:rFonts w:asciiTheme="minorEastAsia" w:hAnsiTheme="minorEastAsia" w:cs="Arial"/>
          <w:color w:val="454545"/>
          <w:kern w:val="0"/>
          <w:sz w:val="28"/>
          <w:szCs w:val="28"/>
        </w:rPr>
        <w:t>每个招标项目资助科技攻关专项经费15万元</w:t>
      </w:r>
      <w:r w:rsidR="00A96476">
        <w:rPr>
          <w:rFonts w:asciiTheme="minorEastAsia" w:hAnsiTheme="minorEastAsia" w:cs="Arial" w:hint="eastAsia"/>
          <w:color w:val="454545"/>
          <w:kern w:val="0"/>
          <w:sz w:val="28"/>
          <w:szCs w:val="28"/>
        </w:rPr>
        <w:t>（</w:t>
      </w:r>
      <w:r w:rsidR="00A96476" w:rsidRPr="00A96476">
        <w:rPr>
          <w:rFonts w:asciiTheme="minorEastAsia" w:hAnsiTheme="minorEastAsia" w:cs="Arial" w:hint="eastAsia"/>
          <w:b/>
          <w:color w:val="454545"/>
          <w:kern w:val="0"/>
          <w:sz w:val="28"/>
          <w:szCs w:val="28"/>
        </w:rPr>
        <w:t>经费不足部分由课题组自筹并填写经费自筹承诺书</w:t>
      </w:r>
      <w:r w:rsidR="00A96476">
        <w:rPr>
          <w:rFonts w:asciiTheme="minorEastAsia" w:hAnsiTheme="minorEastAsia" w:cs="Arial" w:hint="eastAsia"/>
          <w:color w:val="454545"/>
          <w:kern w:val="0"/>
          <w:sz w:val="28"/>
          <w:szCs w:val="28"/>
        </w:rPr>
        <w:t>）</w:t>
      </w:r>
      <w:r w:rsidRPr="005F50E1">
        <w:rPr>
          <w:rFonts w:asciiTheme="minorEastAsia" w:hAnsiTheme="minorEastAsia" w:cs="Arial"/>
          <w:color w:val="454545"/>
          <w:kern w:val="0"/>
          <w:sz w:val="28"/>
          <w:szCs w:val="28"/>
        </w:rPr>
        <w:t>，科技攻关时间原则上为一年（2017年6月至2018年6月）。</w:t>
      </w:r>
    </w:p>
    <w:p w:rsidR="005F50E1" w:rsidRPr="005F50E1" w:rsidRDefault="005F50E1" w:rsidP="005F50E1">
      <w:pPr>
        <w:widowControl/>
        <w:spacing w:line="525" w:lineRule="atLeast"/>
        <w:jc w:val="left"/>
        <w:rPr>
          <w:rFonts w:asciiTheme="minorEastAsia" w:hAnsiTheme="minorEastAsia" w:cs="宋体"/>
          <w:color w:val="454545"/>
          <w:kern w:val="0"/>
          <w:sz w:val="28"/>
          <w:szCs w:val="28"/>
        </w:rPr>
      </w:pPr>
      <w:r w:rsidRPr="005F50E1">
        <w:rPr>
          <w:rFonts w:asciiTheme="minorEastAsia" w:hAnsiTheme="minorEastAsia" w:cs="宋体" w:hint="eastAsia"/>
          <w:b/>
          <w:bCs/>
          <w:color w:val="454545"/>
          <w:kern w:val="0"/>
          <w:sz w:val="28"/>
          <w:szCs w:val="28"/>
        </w:rPr>
        <w:t>三、招标对象</w:t>
      </w:r>
    </w:p>
    <w:p w:rsidR="005F50E1" w:rsidRPr="005F50E1" w:rsidRDefault="005F50E1" w:rsidP="005F50E1">
      <w:pPr>
        <w:widowControl/>
        <w:spacing w:line="525" w:lineRule="atLeast"/>
        <w:ind w:firstLine="480"/>
        <w:jc w:val="left"/>
        <w:rPr>
          <w:rFonts w:asciiTheme="minorEastAsia" w:hAnsiTheme="minorEastAsia" w:cs="宋体"/>
          <w:color w:val="454545"/>
          <w:kern w:val="0"/>
          <w:sz w:val="28"/>
          <w:szCs w:val="28"/>
        </w:rPr>
      </w:pPr>
      <w:r w:rsidRPr="005F50E1">
        <w:rPr>
          <w:rFonts w:asciiTheme="minorEastAsia" w:hAnsiTheme="minorEastAsia" w:cs="Arial"/>
          <w:color w:val="454545"/>
          <w:kern w:val="0"/>
          <w:sz w:val="28"/>
          <w:szCs w:val="28"/>
        </w:rPr>
        <w:t>主要为健身气功研究领域的重点基地、科研院所和高等院校等机构。要以单位名义投标，多单位联合投标必须确定一个责任单位。鼓励跨地区、跨单位、跨学科联合投标，鼓励有深厚气功理论实践造诣的专家与相关科研部门合作开展研究。</w:t>
      </w:r>
    </w:p>
    <w:p w:rsidR="005F50E1" w:rsidRPr="005F50E1" w:rsidRDefault="005F50E1" w:rsidP="005F50E1">
      <w:pPr>
        <w:widowControl/>
        <w:spacing w:line="525" w:lineRule="atLeast"/>
        <w:jc w:val="left"/>
        <w:rPr>
          <w:rFonts w:asciiTheme="minorEastAsia" w:hAnsiTheme="minorEastAsia" w:cs="宋体"/>
          <w:color w:val="454545"/>
          <w:kern w:val="0"/>
          <w:sz w:val="28"/>
          <w:szCs w:val="28"/>
        </w:rPr>
      </w:pPr>
      <w:r w:rsidRPr="005F50E1">
        <w:rPr>
          <w:rFonts w:asciiTheme="minorEastAsia" w:hAnsiTheme="minorEastAsia" w:cs="宋体" w:hint="eastAsia"/>
          <w:b/>
          <w:bCs/>
          <w:color w:val="454545"/>
          <w:kern w:val="0"/>
          <w:sz w:val="28"/>
          <w:szCs w:val="28"/>
        </w:rPr>
        <w:t>四、投标资格</w:t>
      </w:r>
    </w:p>
    <w:p w:rsidR="005F50E1" w:rsidRPr="005F50E1" w:rsidRDefault="005F50E1" w:rsidP="005F50E1">
      <w:pPr>
        <w:widowControl/>
        <w:spacing w:line="525" w:lineRule="atLeast"/>
        <w:ind w:firstLineChars="200" w:firstLine="560"/>
        <w:jc w:val="left"/>
        <w:rPr>
          <w:rFonts w:asciiTheme="minorEastAsia" w:hAnsiTheme="minorEastAsia" w:cs="宋体"/>
          <w:color w:val="454545"/>
          <w:kern w:val="0"/>
          <w:sz w:val="28"/>
          <w:szCs w:val="28"/>
        </w:rPr>
      </w:pPr>
      <w:r w:rsidRPr="005F50E1">
        <w:rPr>
          <w:rFonts w:asciiTheme="minorEastAsia" w:hAnsiTheme="minorEastAsia" w:cs="Arial"/>
          <w:color w:val="454545"/>
          <w:kern w:val="0"/>
          <w:sz w:val="28"/>
          <w:szCs w:val="28"/>
        </w:rPr>
        <w:t>（一）投标单位必须具备下列条件</w:t>
      </w:r>
    </w:p>
    <w:p w:rsidR="005F50E1" w:rsidRPr="005F50E1" w:rsidRDefault="005F50E1" w:rsidP="005F50E1">
      <w:pPr>
        <w:widowControl/>
        <w:spacing w:line="525" w:lineRule="atLeast"/>
        <w:ind w:firstLineChars="200" w:firstLine="560"/>
        <w:jc w:val="left"/>
        <w:rPr>
          <w:rFonts w:asciiTheme="minorEastAsia" w:hAnsiTheme="minorEastAsia" w:cs="宋体"/>
          <w:color w:val="454545"/>
          <w:kern w:val="0"/>
          <w:sz w:val="28"/>
          <w:szCs w:val="28"/>
        </w:rPr>
      </w:pPr>
      <w:r w:rsidRPr="005F50E1">
        <w:rPr>
          <w:rFonts w:asciiTheme="minorEastAsia" w:hAnsiTheme="minorEastAsia" w:cs="Arial"/>
          <w:color w:val="454545"/>
          <w:kern w:val="0"/>
          <w:sz w:val="28"/>
          <w:szCs w:val="28"/>
        </w:rPr>
        <w:t>1.在健身气功研究领域具有较强的科研力量和深厚的学术积累。</w:t>
      </w:r>
    </w:p>
    <w:p w:rsidR="005F50E1" w:rsidRPr="005F50E1" w:rsidRDefault="005F50E1" w:rsidP="005F50E1">
      <w:pPr>
        <w:widowControl/>
        <w:spacing w:line="525" w:lineRule="atLeast"/>
        <w:ind w:firstLineChars="200" w:firstLine="560"/>
        <w:jc w:val="left"/>
        <w:rPr>
          <w:rFonts w:asciiTheme="minorEastAsia" w:hAnsiTheme="minorEastAsia" w:cs="宋体"/>
          <w:color w:val="454545"/>
          <w:kern w:val="0"/>
          <w:sz w:val="28"/>
          <w:szCs w:val="28"/>
        </w:rPr>
      </w:pPr>
      <w:r w:rsidRPr="005F50E1">
        <w:rPr>
          <w:rFonts w:asciiTheme="minorEastAsia" w:hAnsiTheme="minorEastAsia" w:cs="Arial"/>
          <w:color w:val="454545"/>
          <w:kern w:val="0"/>
          <w:sz w:val="28"/>
          <w:szCs w:val="28"/>
        </w:rPr>
        <w:t>2.设有专门负责科研管理工作的职能部门。</w:t>
      </w:r>
    </w:p>
    <w:p w:rsidR="005F50E1" w:rsidRPr="005F50E1" w:rsidRDefault="005F50E1" w:rsidP="005F50E1">
      <w:pPr>
        <w:widowControl/>
        <w:spacing w:line="525" w:lineRule="atLeast"/>
        <w:ind w:firstLineChars="200" w:firstLine="560"/>
        <w:jc w:val="left"/>
        <w:rPr>
          <w:rFonts w:asciiTheme="minorEastAsia" w:hAnsiTheme="minorEastAsia" w:cs="宋体"/>
          <w:b/>
          <w:color w:val="454545"/>
          <w:kern w:val="0"/>
          <w:sz w:val="28"/>
          <w:szCs w:val="28"/>
        </w:rPr>
      </w:pPr>
      <w:r w:rsidRPr="005F50E1">
        <w:rPr>
          <w:rFonts w:asciiTheme="minorEastAsia" w:hAnsiTheme="minorEastAsia" w:cs="Arial"/>
          <w:color w:val="454545"/>
          <w:kern w:val="0"/>
          <w:sz w:val="28"/>
          <w:szCs w:val="28"/>
        </w:rPr>
        <w:t>3.能为编创健身气功新功法提供良好科技攻关服务。</w:t>
      </w:r>
    </w:p>
    <w:p w:rsidR="005F50E1" w:rsidRPr="005F50E1" w:rsidRDefault="005F50E1" w:rsidP="005F50E1">
      <w:pPr>
        <w:widowControl/>
        <w:spacing w:line="525" w:lineRule="atLeast"/>
        <w:ind w:firstLineChars="200" w:firstLine="560"/>
        <w:jc w:val="left"/>
        <w:rPr>
          <w:rFonts w:asciiTheme="minorEastAsia" w:hAnsiTheme="minorEastAsia" w:cs="宋体"/>
          <w:color w:val="454545"/>
          <w:kern w:val="0"/>
          <w:sz w:val="28"/>
          <w:szCs w:val="28"/>
        </w:rPr>
      </w:pPr>
      <w:r w:rsidRPr="005F50E1">
        <w:rPr>
          <w:rFonts w:asciiTheme="minorEastAsia" w:hAnsiTheme="minorEastAsia" w:cs="Arial"/>
          <w:color w:val="454545"/>
          <w:kern w:val="0"/>
          <w:sz w:val="28"/>
          <w:szCs w:val="28"/>
        </w:rPr>
        <w:t>（二）科技攻关组必须具备下列条件</w:t>
      </w:r>
    </w:p>
    <w:p w:rsidR="005F50E1" w:rsidRPr="005F50E1" w:rsidRDefault="005F50E1" w:rsidP="005F50E1">
      <w:pPr>
        <w:widowControl/>
        <w:spacing w:line="525" w:lineRule="atLeast"/>
        <w:ind w:firstLineChars="200" w:firstLine="560"/>
        <w:jc w:val="left"/>
        <w:rPr>
          <w:rFonts w:asciiTheme="minorEastAsia" w:hAnsiTheme="minorEastAsia" w:cs="宋体"/>
          <w:color w:val="454545"/>
          <w:kern w:val="0"/>
          <w:sz w:val="28"/>
          <w:szCs w:val="28"/>
        </w:rPr>
      </w:pPr>
      <w:r w:rsidRPr="005F50E1">
        <w:rPr>
          <w:rFonts w:asciiTheme="minorEastAsia" w:hAnsiTheme="minorEastAsia" w:cs="Arial"/>
          <w:color w:val="454545"/>
          <w:kern w:val="0"/>
          <w:sz w:val="28"/>
          <w:szCs w:val="28"/>
        </w:rPr>
        <w:t>1.每个科技攻关组设1名负责人，负责人必须具有高级专业技术职称，有较高的理论素养和分析解决问题的能力，有较强的组织和协调能力，并对气功功法有较厚实的研究基础、经验和成果。</w:t>
      </w:r>
    </w:p>
    <w:p w:rsidR="005F50E1" w:rsidRPr="005F50E1" w:rsidRDefault="005F50E1" w:rsidP="005F50E1">
      <w:pPr>
        <w:widowControl/>
        <w:spacing w:line="525" w:lineRule="atLeast"/>
        <w:ind w:firstLineChars="200" w:firstLine="560"/>
        <w:jc w:val="left"/>
        <w:rPr>
          <w:rFonts w:asciiTheme="minorEastAsia" w:hAnsiTheme="minorEastAsia" w:cs="宋体"/>
          <w:color w:val="454545"/>
          <w:kern w:val="0"/>
          <w:sz w:val="28"/>
          <w:szCs w:val="28"/>
        </w:rPr>
      </w:pPr>
      <w:r w:rsidRPr="005F50E1">
        <w:rPr>
          <w:rFonts w:asciiTheme="minorEastAsia" w:hAnsiTheme="minorEastAsia" w:cs="Arial"/>
          <w:color w:val="454545"/>
          <w:kern w:val="0"/>
          <w:sz w:val="28"/>
          <w:szCs w:val="28"/>
        </w:rPr>
        <w:t>2.科技攻关负责人必须是项目实施全过程的真正组织者、指导者，担负起实质性的研究工作，并亲自参加立项评审会、阶段性研讨会和结项评审会等汇报工作。</w:t>
      </w:r>
    </w:p>
    <w:p w:rsidR="005F50E1" w:rsidRPr="005F50E1" w:rsidRDefault="005F50E1" w:rsidP="005F50E1">
      <w:pPr>
        <w:widowControl/>
        <w:spacing w:line="525" w:lineRule="atLeast"/>
        <w:ind w:firstLineChars="200" w:firstLine="560"/>
        <w:jc w:val="left"/>
        <w:rPr>
          <w:rFonts w:asciiTheme="minorEastAsia" w:hAnsiTheme="minorEastAsia" w:cs="宋体"/>
          <w:color w:val="454545"/>
          <w:kern w:val="0"/>
          <w:sz w:val="28"/>
          <w:szCs w:val="28"/>
        </w:rPr>
      </w:pPr>
      <w:r w:rsidRPr="005F50E1">
        <w:rPr>
          <w:rFonts w:asciiTheme="minorEastAsia" w:hAnsiTheme="minorEastAsia" w:cs="Arial"/>
          <w:color w:val="454545"/>
          <w:kern w:val="0"/>
          <w:sz w:val="28"/>
          <w:szCs w:val="28"/>
        </w:rPr>
        <w:lastRenderedPageBreak/>
        <w:t>3.科技攻关组负责人只能投标一个项目，且不能作为科技攻关成员参与本次投标的其他项目，攻关成员可以参与两个项目的投标。</w:t>
      </w:r>
    </w:p>
    <w:p w:rsidR="005F50E1" w:rsidRPr="005F50E1" w:rsidRDefault="005F50E1" w:rsidP="005F50E1">
      <w:pPr>
        <w:widowControl/>
        <w:spacing w:line="525" w:lineRule="atLeast"/>
        <w:ind w:firstLineChars="200" w:firstLine="560"/>
        <w:jc w:val="left"/>
        <w:rPr>
          <w:rFonts w:asciiTheme="minorEastAsia" w:hAnsiTheme="minorEastAsia" w:cs="宋体"/>
          <w:color w:val="454545"/>
          <w:kern w:val="0"/>
          <w:sz w:val="28"/>
          <w:szCs w:val="28"/>
        </w:rPr>
      </w:pPr>
      <w:r w:rsidRPr="005F50E1">
        <w:rPr>
          <w:rFonts w:asciiTheme="minorEastAsia" w:hAnsiTheme="minorEastAsia" w:cs="Arial"/>
          <w:color w:val="454545"/>
          <w:kern w:val="0"/>
          <w:sz w:val="28"/>
          <w:szCs w:val="28"/>
        </w:rPr>
        <w:t>4.科技攻关组成员须具备扎实的研究基础和丰富的相关前期研究成果，特别是要根据攻关任务的主要内容和要求，合理安排和优化成员结构。</w:t>
      </w:r>
    </w:p>
    <w:p w:rsidR="005F50E1" w:rsidRPr="005F50E1" w:rsidRDefault="005F50E1" w:rsidP="005F50E1">
      <w:pPr>
        <w:widowControl/>
        <w:spacing w:line="525" w:lineRule="atLeast"/>
        <w:jc w:val="left"/>
        <w:rPr>
          <w:rFonts w:asciiTheme="minorEastAsia" w:hAnsiTheme="minorEastAsia" w:cs="宋体"/>
          <w:color w:val="454545"/>
          <w:kern w:val="0"/>
          <w:sz w:val="28"/>
          <w:szCs w:val="28"/>
        </w:rPr>
      </w:pPr>
      <w:r w:rsidRPr="005F50E1">
        <w:rPr>
          <w:rFonts w:asciiTheme="minorEastAsia" w:hAnsiTheme="minorEastAsia" w:cs="宋体" w:hint="eastAsia"/>
          <w:b/>
          <w:bCs/>
          <w:color w:val="454545"/>
          <w:kern w:val="0"/>
          <w:sz w:val="28"/>
          <w:szCs w:val="28"/>
        </w:rPr>
        <w:t>五、投标要求</w:t>
      </w:r>
    </w:p>
    <w:p w:rsidR="005F50E1" w:rsidRPr="005F50E1" w:rsidRDefault="005F50E1" w:rsidP="005F50E1">
      <w:pPr>
        <w:widowControl/>
        <w:spacing w:line="525" w:lineRule="atLeast"/>
        <w:ind w:firstLine="480"/>
        <w:jc w:val="left"/>
        <w:rPr>
          <w:rFonts w:asciiTheme="minorEastAsia" w:hAnsiTheme="minorEastAsia" w:cs="宋体"/>
          <w:color w:val="454545"/>
          <w:kern w:val="0"/>
          <w:sz w:val="28"/>
          <w:szCs w:val="28"/>
        </w:rPr>
      </w:pPr>
      <w:r w:rsidRPr="005F50E1">
        <w:rPr>
          <w:rFonts w:asciiTheme="minorEastAsia" w:hAnsiTheme="minorEastAsia" w:cs="Arial"/>
          <w:color w:val="454545"/>
          <w:kern w:val="0"/>
          <w:sz w:val="28"/>
          <w:szCs w:val="28"/>
        </w:rPr>
        <w:t>（一）投标科技攻关组需按照本通知选题投标，自选攻关项目不予受理。《国家体育总局健身气功管理中心科技攻关项目投标书》（以下简称《投标书》）文本要简洁、规范、清晰，不加附件。</w:t>
      </w:r>
    </w:p>
    <w:p w:rsidR="005F50E1" w:rsidRPr="005F50E1" w:rsidRDefault="005F50E1" w:rsidP="005F50E1">
      <w:pPr>
        <w:widowControl/>
        <w:spacing w:line="525" w:lineRule="atLeast"/>
        <w:ind w:firstLine="480"/>
        <w:jc w:val="left"/>
        <w:rPr>
          <w:rFonts w:asciiTheme="minorEastAsia" w:hAnsiTheme="minorEastAsia" w:cs="宋体"/>
          <w:color w:val="454545"/>
          <w:kern w:val="0"/>
          <w:sz w:val="28"/>
          <w:szCs w:val="28"/>
        </w:rPr>
      </w:pPr>
      <w:r w:rsidRPr="005F50E1">
        <w:rPr>
          <w:rFonts w:asciiTheme="minorEastAsia" w:hAnsiTheme="minorEastAsia" w:cs="Arial"/>
          <w:color w:val="454545"/>
          <w:kern w:val="0"/>
          <w:sz w:val="28"/>
          <w:szCs w:val="28"/>
        </w:rPr>
        <w:t>（二）投标科技攻关组要树立鲜明的问题意识和创新意识，特别是在《投标书》中对整体框架设计、攻关思路、主要内容、基本观点、研究方法等方面的阐述，要充分体现继承创新的学术思想、独到的学术见解和可能取得的突破。《投标书》中需注明科技攻关项目成果权归属为国家体育总局健身气功管理中心。</w:t>
      </w:r>
    </w:p>
    <w:p w:rsidR="005F50E1" w:rsidRPr="005F50E1" w:rsidRDefault="005F50E1" w:rsidP="005F50E1">
      <w:pPr>
        <w:widowControl/>
        <w:spacing w:line="525" w:lineRule="atLeast"/>
        <w:ind w:firstLine="480"/>
        <w:jc w:val="left"/>
        <w:rPr>
          <w:rFonts w:asciiTheme="minorEastAsia" w:hAnsiTheme="minorEastAsia" w:cs="宋体"/>
          <w:color w:val="454545"/>
          <w:kern w:val="0"/>
          <w:sz w:val="28"/>
          <w:szCs w:val="28"/>
        </w:rPr>
      </w:pPr>
      <w:r w:rsidRPr="005F50E1">
        <w:rPr>
          <w:rFonts w:asciiTheme="minorEastAsia" w:hAnsiTheme="minorEastAsia" w:cs="Arial"/>
          <w:color w:val="454545"/>
          <w:kern w:val="0"/>
          <w:sz w:val="28"/>
          <w:szCs w:val="28"/>
        </w:rPr>
        <w:t>（三）投标单位和项目负责人要加强审核把关，切实把好政治方向和学术质量关，审查合格者方可报送。凡弄虚作假者，取消3年申请攻关项目资格；如已获准立项攻关，立即给予撤项并通报批评。</w:t>
      </w:r>
    </w:p>
    <w:p w:rsidR="005F50E1" w:rsidRPr="005F50E1" w:rsidRDefault="005F50E1" w:rsidP="005F50E1">
      <w:pPr>
        <w:widowControl/>
        <w:spacing w:line="525" w:lineRule="atLeast"/>
        <w:ind w:firstLine="480"/>
        <w:jc w:val="left"/>
        <w:rPr>
          <w:rFonts w:asciiTheme="minorEastAsia" w:hAnsiTheme="minorEastAsia" w:cs="宋体"/>
          <w:color w:val="454545"/>
          <w:kern w:val="0"/>
          <w:sz w:val="28"/>
          <w:szCs w:val="28"/>
        </w:rPr>
      </w:pPr>
      <w:r w:rsidRPr="005F50E1">
        <w:rPr>
          <w:rFonts w:asciiTheme="minorEastAsia" w:hAnsiTheme="minorEastAsia" w:cs="Arial"/>
          <w:color w:val="454545"/>
          <w:kern w:val="0"/>
          <w:sz w:val="28"/>
          <w:szCs w:val="28"/>
        </w:rPr>
        <w:t>（四）投标科技攻关组严禁以任何名义请评审专家或工作人员给予攻关立项照顾，违者将予以公开通报批评；如已获准立项，立即撤项并5年内不得申请项目。</w:t>
      </w:r>
    </w:p>
    <w:p w:rsidR="005F50E1" w:rsidRPr="005F50E1" w:rsidRDefault="005F50E1" w:rsidP="005F50E1">
      <w:pPr>
        <w:widowControl/>
        <w:spacing w:line="525" w:lineRule="atLeast"/>
        <w:ind w:firstLine="480"/>
        <w:jc w:val="left"/>
        <w:rPr>
          <w:rFonts w:asciiTheme="minorEastAsia" w:hAnsiTheme="minorEastAsia" w:cs="宋体"/>
          <w:color w:val="454545"/>
          <w:kern w:val="0"/>
          <w:sz w:val="28"/>
          <w:szCs w:val="28"/>
        </w:rPr>
      </w:pPr>
      <w:r w:rsidRPr="005F50E1">
        <w:rPr>
          <w:rFonts w:asciiTheme="minorEastAsia" w:hAnsiTheme="minorEastAsia" w:cs="Arial"/>
          <w:color w:val="454545"/>
          <w:kern w:val="0"/>
          <w:sz w:val="28"/>
          <w:szCs w:val="28"/>
        </w:rPr>
        <w:lastRenderedPageBreak/>
        <w:t>（五）《投标书》一式1</w:t>
      </w:r>
      <w:r w:rsidR="00A96476">
        <w:rPr>
          <w:rFonts w:asciiTheme="minorEastAsia" w:hAnsiTheme="minorEastAsia" w:cs="Arial" w:hint="eastAsia"/>
          <w:color w:val="454545"/>
          <w:kern w:val="0"/>
          <w:sz w:val="28"/>
          <w:szCs w:val="28"/>
        </w:rPr>
        <w:t>1</w:t>
      </w:r>
      <w:r w:rsidRPr="005F50E1">
        <w:rPr>
          <w:rFonts w:asciiTheme="minorEastAsia" w:hAnsiTheme="minorEastAsia" w:cs="Arial"/>
          <w:color w:val="454545"/>
          <w:kern w:val="0"/>
          <w:sz w:val="28"/>
          <w:szCs w:val="28"/>
        </w:rPr>
        <w:t>份，其中一份原件（请在封面标注），于</w:t>
      </w:r>
      <w:r w:rsidRPr="0010578A">
        <w:rPr>
          <w:rFonts w:asciiTheme="minorEastAsia" w:hAnsiTheme="minorEastAsia" w:cs="Arial"/>
          <w:b/>
          <w:color w:val="FF0000"/>
          <w:kern w:val="0"/>
          <w:sz w:val="28"/>
          <w:szCs w:val="28"/>
        </w:rPr>
        <w:t>2017年4月</w:t>
      </w:r>
      <w:r w:rsidR="00A96476" w:rsidRPr="0010578A">
        <w:rPr>
          <w:rFonts w:asciiTheme="minorEastAsia" w:hAnsiTheme="minorEastAsia" w:cs="Arial" w:hint="eastAsia"/>
          <w:b/>
          <w:color w:val="FF0000"/>
          <w:kern w:val="0"/>
          <w:sz w:val="28"/>
          <w:szCs w:val="28"/>
        </w:rPr>
        <w:t>24</w:t>
      </w:r>
      <w:r w:rsidRPr="0010578A">
        <w:rPr>
          <w:rFonts w:asciiTheme="minorEastAsia" w:hAnsiTheme="minorEastAsia" w:cs="Arial"/>
          <w:b/>
          <w:color w:val="FF0000"/>
          <w:kern w:val="0"/>
          <w:sz w:val="28"/>
          <w:szCs w:val="28"/>
        </w:rPr>
        <w:t>日</w:t>
      </w:r>
      <w:r w:rsidR="00A96476" w:rsidRPr="0010578A">
        <w:rPr>
          <w:rFonts w:asciiTheme="minorEastAsia" w:hAnsiTheme="minorEastAsia" w:cs="Arial" w:hint="eastAsia"/>
          <w:b/>
          <w:color w:val="FF0000"/>
          <w:kern w:val="0"/>
          <w:sz w:val="28"/>
          <w:szCs w:val="28"/>
        </w:rPr>
        <w:t>1</w:t>
      </w:r>
      <w:r w:rsidR="0010578A" w:rsidRPr="0010578A">
        <w:rPr>
          <w:rFonts w:asciiTheme="minorEastAsia" w:hAnsiTheme="minorEastAsia" w:cs="Arial" w:hint="eastAsia"/>
          <w:b/>
          <w:color w:val="FF0000"/>
          <w:kern w:val="0"/>
          <w:sz w:val="28"/>
          <w:szCs w:val="28"/>
        </w:rPr>
        <w:t>2</w:t>
      </w:r>
      <w:r w:rsidR="00A96476" w:rsidRPr="0010578A">
        <w:rPr>
          <w:rFonts w:asciiTheme="minorEastAsia" w:hAnsiTheme="minorEastAsia" w:cs="Arial" w:hint="eastAsia"/>
          <w:b/>
          <w:color w:val="FF0000"/>
          <w:kern w:val="0"/>
          <w:sz w:val="28"/>
          <w:szCs w:val="28"/>
        </w:rPr>
        <w:t>:00</w:t>
      </w:r>
      <w:r w:rsidRPr="0010578A">
        <w:rPr>
          <w:rFonts w:asciiTheme="minorEastAsia" w:hAnsiTheme="minorEastAsia" w:cs="Arial"/>
          <w:b/>
          <w:color w:val="FF0000"/>
          <w:kern w:val="0"/>
          <w:sz w:val="28"/>
          <w:szCs w:val="28"/>
        </w:rPr>
        <w:t>前</w:t>
      </w:r>
      <w:r w:rsidR="0010578A" w:rsidRPr="0010578A">
        <w:rPr>
          <w:rFonts w:asciiTheme="minorEastAsia" w:hAnsiTheme="minorEastAsia" w:cs="Arial" w:hint="eastAsia"/>
          <w:b/>
          <w:color w:val="FF0000"/>
          <w:kern w:val="0"/>
          <w:sz w:val="28"/>
          <w:szCs w:val="28"/>
        </w:rPr>
        <w:t>务必</w:t>
      </w:r>
      <w:r w:rsidRPr="005F50E1">
        <w:rPr>
          <w:rFonts w:asciiTheme="minorEastAsia" w:hAnsiTheme="minorEastAsia" w:cs="Arial"/>
          <w:color w:val="454545"/>
          <w:kern w:val="0"/>
          <w:sz w:val="28"/>
          <w:szCs w:val="28"/>
        </w:rPr>
        <w:t>报送</w:t>
      </w:r>
      <w:r w:rsidR="00A96476">
        <w:rPr>
          <w:rFonts w:asciiTheme="minorEastAsia" w:hAnsiTheme="minorEastAsia" w:cs="Arial" w:hint="eastAsia"/>
          <w:color w:val="454545"/>
          <w:kern w:val="0"/>
          <w:sz w:val="28"/>
          <w:szCs w:val="28"/>
        </w:rPr>
        <w:t>科</w:t>
      </w:r>
      <w:r w:rsidR="0010578A">
        <w:rPr>
          <w:rFonts w:asciiTheme="minorEastAsia" w:hAnsiTheme="minorEastAsia" w:cs="Arial" w:hint="eastAsia"/>
          <w:color w:val="454545"/>
          <w:kern w:val="0"/>
          <w:sz w:val="28"/>
          <w:szCs w:val="28"/>
        </w:rPr>
        <w:t>研处</w:t>
      </w:r>
      <w:r w:rsidRPr="005F50E1">
        <w:rPr>
          <w:rFonts w:asciiTheme="minorEastAsia" w:hAnsiTheme="minorEastAsia" w:cs="Arial"/>
          <w:color w:val="454545"/>
          <w:kern w:val="0"/>
          <w:sz w:val="28"/>
          <w:szCs w:val="28"/>
        </w:rPr>
        <w:t>，</w:t>
      </w:r>
      <w:r w:rsidR="0010578A">
        <w:rPr>
          <w:rFonts w:asciiTheme="minorEastAsia" w:hAnsiTheme="minorEastAsia" w:cs="Arial" w:hint="eastAsia"/>
          <w:color w:val="454545"/>
          <w:kern w:val="0"/>
          <w:sz w:val="28"/>
          <w:szCs w:val="28"/>
        </w:rPr>
        <w:t>逾期将不予受理。</w:t>
      </w:r>
      <w:r w:rsidRPr="005F50E1">
        <w:rPr>
          <w:rFonts w:asciiTheme="minorEastAsia" w:hAnsiTheme="minorEastAsia" w:cs="Arial"/>
          <w:color w:val="454545"/>
          <w:kern w:val="0"/>
          <w:sz w:val="28"/>
          <w:szCs w:val="28"/>
        </w:rPr>
        <w:t>同期将电子发送至</w:t>
      </w:r>
      <w:r w:rsidR="0010578A" w:rsidRPr="0010578A">
        <w:rPr>
          <w:rFonts w:asciiTheme="minorEastAsia" w:hAnsiTheme="minorEastAsia" w:cs="Arial" w:hint="eastAsia"/>
          <w:color w:val="FF0000"/>
          <w:kern w:val="0"/>
          <w:sz w:val="28"/>
          <w:szCs w:val="28"/>
        </w:rPr>
        <w:t>kycxmsb@126.com</w:t>
      </w:r>
      <w:r w:rsidR="00A96476">
        <w:rPr>
          <w:rFonts w:asciiTheme="minorEastAsia" w:hAnsiTheme="minorEastAsia" w:cs="Arial" w:hint="eastAsia"/>
          <w:color w:val="454545"/>
          <w:kern w:val="0"/>
          <w:sz w:val="28"/>
          <w:szCs w:val="28"/>
        </w:rPr>
        <w:t>。</w:t>
      </w:r>
    </w:p>
    <w:p w:rsidR="005F50E1" w:rsidRPr="005F50E1" w:rsidRDefault="005F50E1" w:rsidP="005F50E1">
      <w:pPr>
        <w:widowControl/>
        <w:spacing w:line="525" w:lineRule="atLeast"/>
        <w:jc w:val="left"/>
        <w:rPr>
          <w:rFonts w:asciiTheme="minorEastAsia" w:hAnsiTheme="minorEastAsia" w:cs="宋体"/>
          <w:color w:val="454545"/>
          <w:kern w:val="0"/>
          <w:sz w:val="28"/>
          <w:szCs w:val="28"/>
        </w:rPr>
      </w:pPr>
      <w:r w:rsidRPr="005F50E1">
        <w:rPr>
          <w:rFonts w:asciiTheme="minorEastAsia" w:hAnsiTheme="minorEastAsia" w:cs="宋体" w:hint="eastAsia"/>
          <w:b/>
          <w:bCs/>
          <w:color w:val="454545"/>
          <w:kern w:val="0"/>
          <w:sz w:val="28"/>
          <w:szCs w:val="28"/>
        </w:rPr>
        <w:t>六、评审立项</w:t>
      </w:r>
    </w:p>
    <w:p w:rsidR="005F50E1" w:rsidRPr="005F50E1" w:rsidRDefault="005F50E1" w:rsidP="005F50E1">
      <w:pPr>
        <w:widowControl/>
        <w:spacing w:line="525" w:lineRule="atLeast"/>
        <w:ind w:firstLine="480"/>
        <w:jc w:val="left"/>
        <w:rPr>
          <w:rFonts w:asciiTheme="minorEastAsia" w:hAnsiTheme="minorEastAsia" w:cs="宋体"/>
          <w:color w:val="454545"/>
          <w:kern w:val="0"/>
          <w:sz w:val="28"/>
          <w:szCs w:val="28"/>
        </w:rPr>
      </w:pPr>
      <w:r w:rsidRPr="005F50E1">
        <w:rPr>
          <w:rFonts w:asciiTheme="minorEastAsia" w:hAnsiTheme="minorEastAsia" w:cs="Arial"/>
          <w:color w:val="454545"/>
          <w:kern w:val="0"/>
          <w:sz w:val="28"/>
          <w:szCs w:val="28"/>
        </w:rPr>
        <w:t>《投标书》经</w:t>
      </w:r>
      <w:r w:rsidR="00A96476">
        <w:rPr>
          <w:rFonts w:asciiTheme="minorEastAsia" w:hAnsiTheme="minorEastAsia" w:cs="Arial" w:hint="eastAsia"/>
          <w:color w:val="454545"/>
          <w:kern w:val="0"/>
          <w:sz w:val="28"/>
          <w:szCs w:val="28"/>
        </w:rPr>
        <w:t>体育总局健身气功</w:t>
      </w:r>
      <w:r w:rsidRPr="005F50E1">
        <w:rPr>
          <w:rFonts w:asciiTheme="minorEastAsia" w:hAnsiTheme="minorEastAsia" w:cs="Arial"/>
          <w:color w:val="454545"/>
          <w:kern w:val="0"/>
          <w:sz w:val="28"/>
          <w:szCs w:val="28"/>
        </w:rPr>
        <w:t>中心初审合格者，将于2017年5月上旬参加立项评审会汇报，经专家现场评审后确定承担单位。获准立项攻关的承担单位，需与中心签订具有法律约束力的《合同书》，要求科技攻关组在项目执行期间严格遵守相关承诺，履行约定义务，按期高质完成研究攻关任务。</w:t>
      </w:r>
    </w:p>
    <w:p w:rsidR="00A96476" w:rsidRDefault="00A96476" w:rsidP="005F50E1">
      <w:pPr>
        <w:widowControl/>
        <w:spacing w:line="525" w:lineRule="atLeast"/>
        <w:ind w:firstLine="480"/>
        <w:jc w:val="left"/>
        <w:rPr>
          <w:rFonts w:asciiTheme="minorEastAsia" w:hAnsiTheme="minorEastAsia" w:cs="宋体"/>
          <w:bCs/>
          <w:color w:val="454545"/>
          <w:kern w:val="0"/>
          <w:sz w:val="28"/>
          <w:szCs w:val="28"/>
        </w:rPr>
      </w:pPr>
    </w:p>
    <w:p w:rsidR="005F50E1" w:rsidRPr="00A96476" w:rsidRDefault="00A96476" w:rsidP="005F50E1">
      <w:pPr>
        <w:widowControl/>
        <w:spacing w:line="525" w:lineRule="atLeast"/>
        <w:ind w:firstLine="480"/>
        <w:jc w:val="left"/>
        <w:rPr>
          <w:rFonts w:asciiTheme="minorEastAsia" w:hAnsiTheme="minorEastAsia" w:cs="宋体"/>
          <w:bCs/>
          <w:color w:val="454545"/>
          <w:kern w:val="0"/>
          <w:sz w:val="28"/>
          <w:szCs w:val="28"/>
        </w:rPr>
      </w:pPr>
      <w:r w:rsidRPr="00A96476">
        <w:rPr>
          <w:rFonts w:asciiTheme="minorEastAsia" w:hAnsiTheme="minorEastAsia" w:cs="宋体" w:hint="eastAsia"/>
          <w:bCs/>
          <w:color w:val="454545"/>
          <w:kern w:val="0"/>
          <w:sz w:val="28"/>
          <w:szCs w:val="28"/>
        </w:rPr>
        <w:t>附件：</w:t>
      </w:r>
      <w:r>
        <w:rPr>
          <w:rFonts w:asciiTheme="minorEastAsia" w:hAnsiTheme="minorEastAsia" w:cs="宋体" w:hint="eastAsia"/>
          <w:bCs/>
          <w:color w:val="454545"/>
          <w:kern w:val="0"/>
          <w:sz w:val="28"/>
          <w:szCs w:val="28"/>
        </w:rPr>
        <w:t>项目投标书</w:t>
      </w:r>
    </w:p>
    <w:p w:rsidR="00A96476" w:rsidRPr="00A96476" w:rsidRDefault="00A96476" w:rsidP="005F50E1">
      <w:pPr>
        <w:widowControl/>
        <w:spacing w:line="525" w:lineRule="atLeast"/>
        <w:ind w:firstLine="480"/>
        <w:jc w:val="left"/>
        <w:rPr>
          <w:rFonts w:asciiTheme="minorEastAsia" w:hAnsiTheme="minorEastAsia" w:cs="宋体"/>
          <w:bCs/>
          <w:color w:val="454545"/>
          <w:kern w:val="0"/>
          <w:sz w:val="28"/>
          <w:szCs w:val="28"/>
        </w:rPr>
      </w:pPr>
    </w:p>
    <w:p w:rsidR="00A96476" w:rsidRDefault="00A96476" w:rsidP="005F50E1">
      <w:pPr>
        <w:widowControl/>
        <w:spacing w:line="525" w:lineRule="atLeast"/>
        <w:ind w:firstLine="480"/>
        <w:jc w:val="left"/>
        <w:rPr>
          <w:rFonts w:asciiTheme="minorEastAsia" w:hAnsiTheme="minorEastAsia" w:cs="宋体"/>
          <w:bCs/>
          <w:color w:val="454545"/>
          <w:kern w:val="0"/>
          <w:sz w:val="28"/>
          <w:szCs w:val="28"/>
        </w:rPr>
      </w:pPr>
      <w:r w:rsidRPr="00A96476">
        <w:rPr>
          <w:rFonts w:asciiTheme="minorEastAsia" w:hAnsiTheme="minorEastAsia" w:cs="宋体" w:hint="eastAsia"/>
          <w:bCs/>
          <w:color w:val="454545"/>
          <w:kern w:val="0"/>
          <w:sz w:val="28"/>
          <w:szCs w:val="28"/>
        </w:rPr>
        <w:t>联系人：</w:t>
      </w:r>
      <w:r w:rsidR="0010578A">
        <w:rPr>
          <w:rFonts w:asciiTheme="minorEastAsia" w:hAnsiTheme="minorEastAsia" w:cs="宋体" w:hint="eastAsia"/>
          <w:bCs/>
          <w:color w:val="454545"/>
          <w:kern w:val="0"/>
          <w:sz w:val="28"/>
          <w:szCs w:val="28"/>
        </w:rPr>
        <w:t>赵久丽</w:t>
      </w:r>
    </w:p>
    <w:p w:rsidR="00A96476" w:rsidRDefault="00A96476" w:rsidP="005F50E1">
      <w:pPr>
        <w:widowControl/>
        <w:spacing w:line="525" w:lineRule="atLeast"/>
        <w:ind w:firstLine="480"/>
        <w:jc w:val="left"/>
        <w:rPr>
          <w:rFonts w:asciiTheme="minorEastAsia" w:hAnsiTheme="minorEastAsia" w:cs="宋体"/>
          <w:bCs/>
          <w:color w:val="454545"/>
          <w:kern w:val="0"/>
          <w:sz w:val="28"/>
          <w:szCs w:val="28"/>
        </w:rPr>
      </w:pPr>
      <w:r>
        <w:rPr>
          <w:rFonts w:asciiTheme="minorEastAsia" w:hAnsiTheme="minorEastAsia" w:cs="宋体" w:hint="eastAsia"/>
          <w:bCs/>
          <w:color w:val="454545"/>
          <w:kern w:val="0"/>
          <w:sz w:val="28"/>
          <w:szCs w:val="28"/>
        </w:rPr>
        <w:t>电  话：010-</w:t>
      </w:r>
      <w:r w:rsidR="0010578A">
        <w:rPr>
          <w:rFonts w:asciiTheme="minorEastAsia" w:hAnsiTheme="minorEastAsia" w:cs="宋体" w:hint="eastAsia"/>
          <w:bCs/>
          <w:color w:val="454545"/>
          <w:kern w:val="0"/>
          <w:sz w:val="28"/>
          <w:szCs w:val="28"/>
        </w:rPr>
        <w:t>84013229</w:t>
      </w:r>
    </w:p>
    <w:p w:rsidR="00A96476" w:rsidRPr="005F50E1" w:rsidRDefault="00A96476" w:rsidP="005F50E1">
      <w:pPr>
        <w:widowControl/>
        <w:spacing w:line="525" w:lineRule="atLeast"/>
        <w:ind w:firstLine="480"/>
        <w:jc w:val="left"/>
        <w:rPr>
          <w:rFonts w:asciiTheme="minorEastAsia" w:hAnsiTheme="minorEastAsia" w:cs="宋体"/>
          <w:color w:val="454545"/>
          <w:kern w:val="0"/>
          <w:sz w:val="28"/>
          <w:szCs w:val="28"/>
        </w:rPr>
      </w:pPr>
      <w:r>
        <w:rPr>
          <w:rFonts w:asciiTheme="minorEastAsia" w:hAnsiTheme="minorEastAsia" w:cs="宋体" w:hint="eastAsia"/>
          <w:bCs/>
          <w:color w:val="454545"/>
          <w:kern w:val="0"/>
          <w:sz w:val="28"/>
          <w:szCs w:val="28"/>
        </w:rPr>
        <w:t>邮  箱：</w:t>
      </w:r>
      <w:hyperlink r:id="rId6" w:history="1">
        <w:r w:rsidR="0010578A" w:rsidRPr="006409F8">
          <w:rPr>
            <w:rStyle w:val="a7"/>
            <w:rFonts w:asciiTheme="minorEastAsia" w:hAnsiTheme="minorEastAsia" w:cs="宋体" w:hint="eastAsia"/>
            <w:bCs/>
            <w:kern w:val="0"/>
            <w:sz w:val="28"/>
            <w:szCs w:val="28"/>
          </w:rPr>
          <w:t>kycxmsb@126.com</w:t>
        </w:r>
      </w:hyperlink>
      <w:r>
        <w:rPr>
          <w:rFonts w:asciiTheme="minorEastAsia" w:hAnsiTheme="minorEastAsia" w:cs="宋体" w:hint="eastAsia"/>
          <w:bCs/>
          <w:color w:val="454545"/>
          <w:kern w:val="0"/>
          <w:sz w:val="28"/>
          <w:szCs w:val="28"/>
        </w:rPr>
        <w:t xml:space="preserve"> </w:t>
      </w:r>
    </w:p>
    <w:p w:rsidR="005F50E1" w:rsidRPr="005F50E1" w:rsidRDefault="00A96476" w:rsidP="005F50E1">
      <w:pPr>
        <w:widowControl/>
        <w:spacing w:line="525" w:lineRule="atLeast"/>
        <w:ind w:firstLine="480"/>
        <w:jc w:val="right"/>
        <w:rPr>
          <w:rFonts w:asciiTheme="minorEastAsia" w:hAnsiTheme="minorEastAsia" w:cs="宋体"/>
          <w:color w:val="454545"/>
          <w:kern w:val="0"/>
          <w:sz w:val="28"/>
          <w:szCs w:val="28"/>
        </w:rPr>
      </w:pPr>
      <w:r>
        <w:rPr>
          <w:rFonts w:asciiTheme="minorEastAsia" w:hAnsiTheme="minorEastAsia" w:cs="Arial" w:hint="eastAsia"/>
          <w:color w:val="454545"/>
          <w:kern w:val="0"/>
          <w:sz w:val="28"/>
          <w:szCs w:val="28"/>
        </w:rPr>
        <w:t>科</w:t>
      </w:r>
      <w:r w:rsidR="0010578A">
        <w:rPr>
          <w:rFonts w:asciiTheme="minorEastAsia" w:hAnsiTheme="minorEastAsia" w:cs="Arial" w:hint="eastAsia"/>
          <w:color w:val="454545"/>
          <w:kern w:val="0"/>
          <w:sz w:val="28"/>
          <w:szCs w:val="28"/>
        </w:rPr>
        <w:t>研</w:t>
      </w:r>
      <w:r>
        <w:rPr>
          <w:rFonts w:asciiTheme="minorEastAsia" w:hAnsiTheme="minorEastAsia" w:cs="Arial" w:hint="eastAsia"/>
          <w:color w:val="454545"/>
          <w:kern w:val="0"/>
          <w:sz w:val="28"/>
          <w:szCs w:val="28"/>
        </w:rPr>
        <w:t>处</w:t>
      </w:r>
    </w:p>
    <w:p w:rsidR="005F50E1" w:rsidRPr="005F50E1" w:rsidRDefault="005F50E1" w:rsidP="005F50E1">
      <w:pPr>
        <w:widowControl/>
        <w:spacing w:line="525" w:lineRule="atLeast"/>
        <w:ind w:firstLine="480"/>
        <w:jc w:val="right"/>
        <w:rPr>
          <w:rFonts w:asciiTheme="minorEastAsia" w:hAnsiTheme="minorEastAsia" w:cs="宋体"/>
          <w:color w:val="454545"/>
          <w:kern w:val="0"/>
          <w:sz w:val="28"/>
          <w:szCs w:val="28"/>
        </w:rPr>
      </w:pPr>
      <w:r w:rsidRPr="005F50E1">
        <w:rPr>
          <w:rFonts w:asciiTheme="minorEastAsia" w:hAnsiTheme="minorEastAsia" w:cs="Arial"/>
          <w:color w:val="454545"/>
          <w:kern w:val="0"/>
          <w:sz w:val="28"/>
          <w:szCs w:val="28"/>
        </w:rPr>
        <w:t>2017年</w:t>
      </w:r>
      <w:r w:rsidR="00A96476">
        <w:rPr>
          <w:rFonts w:asciiTheme="minorEastAsia" w:hAnsiTheme="minorEastAsia" w:cs="Arial" w:hint="eastAsia"/>
          <w:color w:val="454545"/>
          <w:kern w:val="0"/>
          <w:sz w:val="28"/>
          <w:szCs w:val="28"/>
        </w:rPr>
        <w:t>4</w:t>
      </w:r>
      <w:r w:rsidRPr="005F50E1">
        <w:rPr>
          <w:rFonts w:asciiTheme="minorEastAsia" w:hAnsiTheme="minorEastAsia" w:cs="Arial"/>
          <w:color w:val="454545"/>
          <w:kern w:val="0"/>
          <w:sz w:val="28"/>
          <w:szCs w:val="28"/>
        </w:rPr>
        <w:t>月</w:t>
      </w:r>
      <w:r w:rsidR="00A96476">
        <w:rPr>
          <w:rFonts w:asciiTheme="minorEastAsia" w:hAnsiTheme="minorEastAsia" w:cs="Arial" w:hint="eastAsia"/>
          <w:color w:val="454545"/>
          <w:kern w:val="0"/>
          <w:sz w:val="28"/>
          <w:szCs w:val="28"/>
        </w:rPr>
        <w:t>11</w:t>
      </w:r>
      <w:r w:rsidRPr="005F50E1">
        <w:rPr>
          <w:rFonts w:asciiTheme="minorEastAsia" w:hAnsiTheme="minorEastAsia" w:cs="Arial"/>
          <w:color w:val="454545"/>
          <w:kern w:val="0"/>
          <w:sz w:val="28"/>
          <w:szCs w:val="28"/>
        </w:rPr>
        <w:t>日</w:t>
      </w:r>
    </w:p>
    <w:p w:rsidR="005F50E1" w:rsidRPr="005F50E1" w:rsidRDefault="005F50E1" w:rsidP="005F50E1">
      <w:pPr>
        <w:jc w:val="left"/>
        <w:rPr>
          <w:sz w:val="28"/>
          <w:szCs w:val="28"/>
        </w:rPr>
      </w:pPr>
    </w:p>
    <w:sectPr w:rsidR="005F50E1" w:rsidRPr="005F50E1" w:rsidSect="001C48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31D" w:rsidRDefault="0084631D" w:rsidP="00A96476">
      <w:r>
        <w:separator/>
      </w:r>
    </w:p>
  </w:endnote>
  <w:endnote w:type="continuationSeparator" w:id="1">
    <w:p w:rsidR="0084631D" w:rsidRDefault="0084631D" w:rsidP="00A964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31D" w:rsidRDefault="0084631D" w:rsidP="00A96476">
      <w:r>
        <w:separator/>
      </w:r>
    </w:p>
  </w:footnote>
  <w:footnote w:type="continuationSeparator" w:id="1">
    <w:p w:rsidR="0084631D" w:rsidRDefault="0084631D" w:rsidP="00A964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7E9D"/>
    <w:rsid w:val="0010578A"/>
    <w:rsid w:val="001C48AC"/>
    <w:rsid w:val="00306029"/>
    <w:rsid w:val="003460F1"/>
    <w:rsid w:val="00407E9D"/>
    <w:rsid w:val="004B0647"/>
    <w:rsid w:val="005376DE"/>
    <w:rsid w:val="0057130D"/>
    <w:rsid w:val="005F50E1"/>
    <w:rsid w:val="0084631D"/>
    <w:rsid w:val="00A76F97"/>
    <w:rsid w:val="00A964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8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50E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F50E1"/>
    <w:rPr>
      <w:b/>
      <w:bCs/>
    </w:rPr>
  </w:style>
  <w:style w:type="paragraph" w:styleId="a5">
    <w:name w:val="header"/>
    <w:basedOn w:val="a"/>
    <w:link w:val="Char"/>
    <w:uiPriority w:val="99"/>
    <w:unhideWhenUsed/>
    <w:rsid w:val="00A964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96476"/>
    <w:rPr>
      <w:sz w:val="18"/>
      <w:szCs w:val="18"/>
    </w:rPr>
  </w:style>
  <w:style w:type="paragraph" w:styleId="a6">
    <w:name w:val="footer"/>
    <w:basedOn w:val="a"/>
    <w:link w:val="Char0"/>
    <w:uiPriority w:val="99"/>
    <w:unhideWhenUsed/>
    <w:rsid w:val="00A96476"/>
    <w:pPr>
      <w:tabs>
        <w:tab w:val="center" w:pos="4153"/>
        <w:tab w:val="right" w:pos="8306"/>
      </w:tabs>
      <w:snapToGrid w:val="0"/>
      <w:jc w:val="left"/>
    </w:pPr>
    <w:rPr>
      <w:sz w:val="18"/>
      <w:szCs w:val="18"/>
    </w:rPr>
  </w:style>
  <w:style w:type="character" w:customStyle="1" w:styleId="Char0">
    <w:name w:val="页脚 Char"/>
    <w:basedOn w:val="a0"/>
    <w:link w:val="a6"/>
    <w:uiPriority w:val="99"/>
    <w:rsid w:val="00A96476"/>
    <w:rPr>
      <w:sz w:val="18"/>
      <w:szCs w:val="18"/>
    </w:rPr>
  </w:style>
  <w:style w:type="character" w:styleId="a7">
    <w:name w:val="Hyperlink"/>
    <w:basedOn w:val="a0"/>
    <w:uiPriority w:val="99"/>
    <w:unhideWhenUsed/>
    <w:rsid w:val="00A964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50E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F50E1"/>
    <w:rPr>
      <w:b/>
      <w:bCs/>
    </w:rPr>
  </w:style>
  <w:style w:type="paragraph" w:styleId="a5">
    <w:name w:val="header"/>
    <w:basedOn w:val="a"/>
    <w:link w:val="Char"/>
    <w:uiPriority w:val="99"/>
    <w:unhideWhenUsed/>
    <w:rsid w:val="00A964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96476"/>
    <w:rPr>
      <w:sz w:val="18"/>
      <w:szCs w:val="18"/>
    </w:rPr>
  </w:style>
  <w:style w:type="paragraph" w:styleId="a6">
    <w:name w:val="footer"/>
    <w:basedOn w:val="a"/>
    <w:link w:val="Char0"/>
    <w:uiPriority w:val="99"/>
    <w:unhideWhenUsed/>
    <w:rsid w:val="00A96476"/>
    <w:pPr>
      <w:tabs>
        <w:tab w:val="center" w:pos="4153"/>
        <w:tab w:val="right" w:pos="8306"/>
      </w:tabs>
      <w:snapToGrid w:val="0"/>
      <w:jc w:val="left"/>
    </w:pPr>
    <w:rPr>
      <w:sz w:val="18"/>
      <w:szCs w:val="18"/>
    </w:rPr>
  </w:style>
  <w:style w:type="character" w:customStyle="1" w:styleId="Char0">
    <w:name w:val="页脚 Char"/>
    <w:basedOn w:val="a0"/>
    <w:link w:val="a6"/>
    <w:uiPriority w:val="99"/>
    <w:rsid w:val="00A96476"/>
    <w:rPr>
      <w:sz w:val="18"/>
      <w:szCs w:val="18"/>
    </w:rPr>
  </w:style>
  <w:style w:type="character" w:styleId="a7">
    <w:name w:val="Hyperlink"/>
    <w:basedOn w:val="a0"/>
    <w:uiPriority w:val="99"/>
    <w:unhideWhenUsed/>
    <w:rsid w:val="00A9647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383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ycxmsb@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97DD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kjc</dc:creator>
  <cp:keywords/>
  <dc:description/>
  <cp:lastModifiedBy>微软用户</cp:lastModifiedBy>
  <cp:revision>7</cp:revision>
  <dcterms:created xsi:type="dcterms:W3CDTF">2017-04-11T00:24:00Z</dcterms:created>
  <dcterms:modified xsi:type="dcterms:W3CDTF">2017-04-12T00:35:00Z</dcterms:modified>
</cp:coreProperties>
</file>