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91" w:rsidRDefault="00883A91" w:rsidP="003A0523">
      <w:pPr>
        <w:pStyle w:val="a7"/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</w:p>
    <w:p w:rsidR="00883A91" w:rsidRDefault="00883A91" w:rsidP="003A0523">
      <w:pPr>
        <w:pStyle w:val="a7"/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>
        <w:rPr>
          <w:rFonts w:ascii="Times New Roman" w:eastAsia="黑体" w:hAnsi="Times New Roman"/>
          <w:b/>
          <w:color w:val="000000"/>
          <w:sz w:val="36"/>
          <w:szCs w:val="36"/>
        </w:rPr>
        <w:t>2018</w:t>
      </w:r>
      <w:r>
        <w:rPr>
          <w:rFonts w:ascii="Times New Roman" w:eastAsia="黑体" w:hAnsi="Times New Roman" w:hint="eastAsia"/>
          <w:b/>
          <w:color w:val="000000"/>
          <w:sz w:val="36"/>
          <w:szCs w:val="36"/>
        </w:rPr>
        <w:t>年度北京中医药大学新奥奖励基金</w:t>
      </w:r>
    </w:p>
    <w:p w:rsidR="00883A91" w:rsidRDefault="00883A91" w:rsidP="003A0523">
      <w:pPr>
        <w:pStyle w:val="a7"/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 w:rsidRPr="00385ADC">
        <w:rPr>
          <w:rFonts w:hint="eastAsia"/>
          <w:b/>
          <w:sz w:val="36"/>
          <w:szCs w:val="36"/>
        </w:rPr>
        <w:t>“经典传承、文献类”</w:t>
      </w:r>
      <w:r>
        <w:rPr>
          <w:rFonts w:hint="eastAsia"/>
          <w:b/>
          <w:sz w:val="36"/>
          <w:szCs w:val="36"/>
        </w:rPr>
        <w:t>拟资助</w:t>
      </w:r>
      <w:r>
        <w:rPr>
          <w:rFonts w:ascii="Times New Roman" w:eastAsia="黑体" w:hAnsi="Times New Roman" w:hint="eastAsia"/>
          <w:b/>
          <w:color w:val="000000"/>
          <w:sz w:val="36"/>
          <w:szCs w:val="36"/>
        </w:rPr>
        <w:t>课题公示</w:t>
      </w:r>
    </w:p>
    <w:p w:rsidR="00883A91" w:rsidRDefault="00883A91" w:rsidP="003A0523">
      <w:pPr>
        <w:pStyle w:val="a7"/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</w:p>
    <w:p w:rsidR="00883A91" w:rsidRDefault="00883A91" w:rsidP="003A0523">
      <w:pPr>
        <w:pStyle w:val="a7"/>
        <w:tabs>
          <w:tab w:val="left" w:pos="2940"/>
        </w:tabs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各有关单位：</w:t>
      </w:r>
      <w:r>
        <w:rPr>
          <w:rFonts w:ascii="仿宋_GB2312" w:eastAsia="仿宋_GB2312" w:hAnsi="Times New Roman"/>
          <w:color w:val="000000"/>
          <w:sz w:val="32"/>
          <w:szCs w:val="32"/>
        </w:rPr>
        <w:tab/>
      </w:r>
    </w:p>
    <w:p w:rsidR="00883A91" w:rsidRDefault="00883A91" w:rsidP="003A0523">
      <w:pPr>
        <w:widowControl/>
        <w:spacing w:line="360" w:lineRule="auto"/>
        <w:ind w:firstLine="6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Times New Roman"/>
          <w:color w:val="000000"/>
          <w:sz w:val="32"/>
          <w:szCs w:val="32"/>
        </w:rPr>
        <w:t>2018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年度北京中医药大学新奥奖励基金</w:t>
      </w:r>
      <w:r w:rsidRPr="00CC6E6C">
        <w:rPr>
          <w:rFonts w:ascii="仿宋_GB2312" w:eastAsia="仿宋_GB2312" w:hAnsi="Times New Roman" w:hint="eastAsia"/>
          <w:color w:val="000000"/>
          <w:sz w:val="32"/>
          <w:szCs w:val="32"/>
        </w:rPr>
        <w:t>“经典传承、文献类”课题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评审工作现已结束，现对拟资助课题予以公示，公示期：</w:t>
      </w:r>
      <w:smartTag w:uri="urn:schemas-microsoft-com:office:smarttags" w:element="chsdate">
        <w:smartTagPr>
          <w:attr w:name="Year" w:val="2018"/>
          <w:attr w:name="Month" w:val="6"/>
          <w:attr w:name="Day" w:val="26"/>
          <w:attr w:name="IsLunarDate" w:val="False"/>
          <w:attr w:name="IsROCDate" w:val="False"/>
        </w:smartTagPr>
        <w:r>
          <w:rPr>
            <w:rFonts w:ascii="仿宋_GB2312" w:eastAsia="仿宋_GB2312" w:hAnsi="Times New Roman"/>
            <w:color w:val="000000"/>
            <w:sz w:val="32"/>
            <w:szCs w:val="32"/>
          </w:rPr>
          <w:t>2018</w:t>
        </w:r>
        <w:r>
          <w:rPr>
            <w:rFonts w:ascii="仿宋_GB2312" w:eastAsia="仿宋_GB2312" w:hAnsi="Times New Roman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 w:hAnsi="Times New Roman"/>
            <w:color w:val="000000"/>
            <w:sz w:val="32"/>
            <w:szCs w:val="32"/>
          </w:rPr>
          <w:t>6</w:t>
        </w:r>
        <w:r>
          <w:rPr>
            <w:rFonts w:ascii="仿宋_GB2312" w:eastAsia="仿宋_GB2312" w:hAnsi="Times New Roman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 w:hAnsi="Times New Roman"/>
            <w:color w:val="000000"/>
            <w:sz w:val="32"/>
            <w:szCs w:val="32"/>
          </w:rPr>
          <w:t>26</w:t>
        </w:r>
        <w:r>
          <w:rPr>
            <w:rFonts w:ascii="仿宋_GB2312" w:eastAsia="仿宋_GB2312" w:hAnsi="Times New Roman" w:hint="eastAsia"/>
            <w:color w:val="000000"/>
            <w:sz w:val="32"/>
            <w:szCs w:val="32"/>
          </w:rPr>
          <w:t>日</w:t>
        </w:r>
      </w:smartTag>
      <w:r>
        <w:rPr>
          <w:rFonts w:ascii="仿宋_GB2312" w:eastAsia="仿宋_GB2312" w:hAnsi="Times New Roman" w:hint="eastAsia"/>
          <w:color w:val="000000"/>
          <w:sz w:val="32"/>
          <w:szCs w:val="32"/>
        </w:rPr>
        <w:t>至</w:t>
      </w:r>
      <w:smartTag w:uri="urn:schemas-microsoft-com:office:smarttags" w:element="chsdate">
        <w:smartTagPr>
          <w:attr w:name="Year" w:val="2018"/>
          <w:attr w:name="Month" w:val="7"/>
          <w:attr w:name="Day" w:val="2"/>
          <w:attr w:name="IsLunarDate" w:val="False"/>
          <w:attr w:name="IsROCDate" w:val="False"/>
        </w:smartTagPr>
        <w:r>
          <w:rPr>
            <w:rFonts w:ascii="仿宋_GB2312" w:eastAsia="仿宋_GB2312" w:hAnsi="Times New Roman"/>
            <w:color w:val="000000"/>
            <w:sz w:val="32"/>
            <w:szCs w:val="32"/>
          </w:rPr>
          <w:t>2018</w:t>
        </w:r>
        <w:r>
          <w:rPr>
            <w:rFonts w:ascii="仿宋_GB2312" w:eastAsia="仿宋_GB2312" w:hAnsi="Times New Roman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 w:hAnsi="Times New Roman"/>
            <w:color w:val="000000"/>
            <w:sz w:val="32"/>
            <w:szCs w:val="32"/>
          </w:rPr>
          <w:t>7</w:t>
        </w:r>
        <w:r>
          <w:rPr>
            <w:rFonts w:ascii="仿宋_GB2312" w:eastAsia="仿宋_GB2312" w:hAnsi="Times New Roman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 w:hAnsi="Times New Roman"/>
            <w:color w:val="000000"/>
            <w:sz w:val="32"/>
            <w:szCs w:val="32"/>
          </w:rPr>
          <w:t>2</w:t>
        </w:r>
        <w:r>
          <w:rPr>
            <w:rFonts w:ascii="仿宋_GB2312" w:eastAsia="仿宋_GB2312" w:hAnsi="Times New Roman" w:hint="eastAsia"/>
            <w:color w:val="000000"/>
            <w:sz w:val="32"/>
            <w:szCs w:val="32"/>
          </w:rPr>
          <w:t>日</w:t>
        </w:r>
      </w:smartTag>
      <w:r>
        <w:rPr>
          <w:rFonts w:ascii="仿宋_GB2312" w:eastAsia="仿宋_GB2312" w:hAnsi="Times New Roman" w:hint="eastAsia"/>
          <w:color w:val="000000"/>
          <w:sz w:val="32"/>
          <w:szCs w:val="32"/>
        </w:rPr>
        <w:t>，公示期受理电话</w:t>
      </w:r>
      <w:r>
        <w:rPr>
          <w:rFonts w:ascii="仿宋_GB2312" w:eastAsia="仿宋_GB2312" w:hAnsi="Times New Roman"/>
          <w:color w:val="000000"/>
          <w:sz w:val="32"/>
          <w:szCs w:val="32"/>
        </w:rPr>
        <w:t>64286491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883A91" w:rsidRDefault="00883A91" w:rsidP="003A0523">
      <w:pPr>
        <w:widowControl/>
        <w:spacing w:line="360" w:lineRule="auto"/>
        <w:ind w:firstLine="60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883A91" w:rsidRPr="000268A8" w:rsidRDefault="00883A91" w:rsidP="003A0523">
      <w:pPr>
        <w:widowControl/>
        <w:spacing w:line="360" w:lineRule="auto"/>
        <w:ind w:firstLine="60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883A91" w:rsidRDefault="00883A91" w:rsidP="00A90AF1">
      <w:pPr>
        <w:rPr>
          <w:rFonts w:ascii="仿宋_GB2312" w:eastAsia="仿宋_GB2312"/>
          <w:color w:val="000000"/>
          <w:sz w:val="32"/>
          <w:szCs w:val="32"/>
        </w:rPr>
      </w:pPr>
      <w:r w:rsidRPr="000268A8">
        <w:rPr>
          <w:rFonts w:ascii="仿宋_GB2312" w:eastAsia="仿宋_GB2312" w:hint="eastAsia"/>
          <w:color w:val="000000"/>
          <w:sz w:val="32"/>
          <w:szCs w:val="32"/>
        </w:rPr>
        <w:t>附件：</w:t>
      </w:r>
      <w:r>
        <w:rPr>
          <w:rFonts w:ascii="仿宋_GB2312" w:eastAsia="仿宋_GB2312"/>
          <w:color w:val="000000"/>
          <w:sz w:val="32"/>
          <w:szCs w:val="32"/>
        </w:rPr>
        <w:t>2018</w:t>
      </w:r>
      <w:r w:rsidRPr="00CC6E6C">
        <w:rPr>
          <w:rFonts w:ascii="仿宋_GB2312" w:eastAsia="仿宋_GB2312" w:hint="eastAsia"/>
          <w:color w:val="000000"/>
          <w:sz w:val="32"/>
          <w:szCs w:val="32"/>
        </w:rPr>
        <w:t>新奥“经典传承、文献类”</w:t>
      </w:r>
      <w:r>
        <w:rPr>
          <w:rFonts w:ascii="仿宋_GB2312" w:eastAsia="仿宋_GB2312" w:hint="eastAsia"/>
          <w:color w:val="000000"/>
          <w:sz w:val="32"/>
          <w:szCs w:val="32"/>
        </w:rPr>
        <w:t>拟资助</w:t>
      </w:r>
      <w:r w:rsidRPr="00CC6E6C">
        <w:rPr>
          <w:rFonts w:ascii="仿宋_GB2312" w:eastAsia="仿宋_GB2312" w:hint="eastAsia"/>
          <w:color w:val="000000"/>
          <w:sz w:val="32"/>
          <w:szCs w:val="32"/>
        </w:rPr>
        <w:t>课题</w:t>
      </w:r>
      <w:r>
        <w:rPr>
          <w:rFonts w:ascii="仿宋_GB2312" w:eastAsia="仿宋_GB2312" w:hint="eastAsia"/>
          <w:color w:val="000000"/>
          <w:sz w:val="32"/>
          <w:szCs w:val="32"/>
        </w:rPr>
        <w:t>公示名单</w:t>
      </w:r>
    </w:p>
    <w:p w:rsidR="00883A91" w:rsidRDefault="00883A91" w:rsidP="00A90AF1">
      <w:pPr>
        <w:rPr>
          <w:rFonts w:ascii="仿宋_GB2312" w:eastAsia="仿宋_GB2312"/>
          <w:color w:val="000000"/>
          <w:sz w:val="32"/>
          <w:szCs w:val="32"/>
        </w:rPr>
      </w:pPr>
    </w:p>
    <w:p w:rsidR="00883A91" w:rsidRPr="00A90AF1" w:rsidRDefault="00883A91" w:rsidP="00A90AF1">
      <w:pPr>
        <w:rPr>
          <w:rFonts w:ascii="仿宋_GB2312" w:eastAsia="仿宋_GB2312"/>
          <w:color w:val="000000"/>
          <w:sz w:val="32"/>
          <w:szCs w:val="32"/>
        </w:rPr>
      </w:pPr>
    </w:p>
    <w:p w:rsidR="00883A91" w:rsidRPr="003A0523" w:rsidRDefault="00883A91" w:rsidP="00E15EBC">
      <w:pPr>
        <w:jc w:val="center"/>
        <w:rPr>
          <w:b/>
          <w:sz w:val="36"/>
          <w:szCs w:val="36"/>
        </w:rPr>
      </w:pPr>
    </w:p>
    <w:p w:rsidR="00883A91" w:rsidRPr="000268A8" w:rsidRDefault="00883A91" w:rsidP="003A0523">
      <w:pPr>
        <w:widowControl/>
        <w:spacing w:line="360" w:lineRule="auto"/>
        <w:ind w:firstLine="576"/>
        <w:jc w:val="right"/>
        <w:rPr>
          <w:rFonts w:ascii="仿宋_GB2312" w:eastAsia="仿宋_GB2312"/>
          <w:color w:val="000000"/>
          <w:sz w:val="32"/>
          <w:szCs w:val="32"/>
        </w:rPr>
      </w:pPr>
      <w:r w:rsidRPr="000268A8">
        <w:rPr>
          <w:rFonts w:ascii="仿宋_GB2312" w:eastAsia="仿宋_GB2312" w:hint="eastAsia"/>
          <w:color w:val="000000"/>
          <w:sz w:val="32"/>
          <w:szCs w:val="32"/>
        </w:rPr>
        <w:t>北京中医药大学科技处</w:t>
      </w:r>
      <w:r w:rsidRPr="000268A8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883A91" w:rsidRDefault="00883A91" w:rsidP="003A0523">
      <w:pPr>
        <w:widowControl/>
        <w:spacing w:line="360" w:lineRule="auto"/>
        <w:ind w:firstLine="576"/>
        <w:jc w:val="right"/>
        <w:rPr>
          <w:rFonts w:ascii="仿宋_GB2312" w:eastAsia="仿宋_GB2312"/>
          <w:color w:val="000000"/>
          <w:sz w:val="32"/>
          <w:szCs w:val="32"/>
        </w:rPr>
      </w:pPr>
      <w:smartTag w:uri="urn:schemas-microsoft-com:office:smarttags" w:element="chsdate">
        <w:smartTagPr>
          <w:attr w:name="Year" w:val="2018"/>
          <w:attr w:name="Month" w:val="6"/>
          <w:attr w:name="Day" w:val="26"/>
          <w:attr w:name="IsLunarDate" w:val="False"/>
          <w:attr w:name="IsROCDate" w:val="False"/>
        </w:smartTagPr>
        <w:r w:rsidRPr="000268A8">
          <w:rPr>
            <w:rFonts w:ascii="仿宋_GB2312" w:eastAsia="仿宋_GB2312"/>
            <w:color w:val="000000"/>
            <w:sz w:val="32"/>
            <w:szCs w:val="32"/>
          </w:rPr>
          <w:t>201</w:t>
        </w:r>
        <w:r>
          <w:rPr>
            <w:rFonts w:ascii="仿宋_GB2312" w:eastAsia="仿宋_GB2312"/>
            <w:color w:val="000000"/>
            <w:sz w:val="32"/>
            <w:szCs w:val="32"/>
          </w:rPr>
          <w:t>8</w:t>
        </w:r>
        <w:r w:rsidRPr="000268A8">
          <w:rPr>
            <w:rFonts w:ascii="仿宋_GB2312" w:eastAsia="仿宋_GB2312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/>
            <w:color w:val="000000"/>
            <w:sz w:val="32"/>
            <w:szCs w:val="32"/>
          </w:rPr>
          <w:t>6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color w:val="000000"/>
            <w:sz w:val="32"/>
            <w:szCs w:val="32"/>
          </w:rPr>
          <w:t>26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</w:p>
    <w:p w:rsidR="00883A91" w:rsidRDefault="00883A91" w:rsidP="003A0523">
      <w:pPr>
        <w:widowControl/>
        <w:spacing w:line="360" w:lineRule="auto"/>
        <w:ind w:firstLine="576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883A91" w:rsidRDefault="00883A91" w:rsidP="003A0523">
      <w:pPr>
        <w:widowControl/>
        <w:spacing w:line="360" w:lineRule="auto"/>
        <w:ind w:firstLine="576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883A91" w:rsidRDefault="00883A91" w:rsidP="003A0523">
      <w:pPr>
        <w:widowControl/>
        <w:spacing w:line="360" w:lineRule="auto"/>
        <w:ind w:firstLine="576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883A91" w:rsidRPr="000268A8" w:rsidRDefault="00883A91" w:rsidP="003A0523">
      <w:pPr>
        <w:widowControl/>
        <w:spacing w:line="360" w:lineRule="auto"/>
        <w:ind w:firstLine="576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883A91" w:rsidRPr="003A0523" w:rsidRDefault="00883A91" w:rsidP="00E15EBC">
      <w:pPr>
        <w:jc w:val="center"/>
        <w:rPr>
          <w:b/>
          <w:sz w:val="36"/>
          <w:szCs w:val="36"/>
        </w:rPr>
      </w:pPr>
    </w:p>
    <w:p w:rsidR="00883A91" w:rsidRPr="00A90AF1" w:rsidRDefault="00883A91" w:rsidP="00A90AF1">
      <w:pPr>
        <w:tabs>
          <w:tab w:val="left" w:pos="300"/>
        </w:tabs>
        <w:rPr>
          <w:rFonts w:ascii="仿宋_GB2312" w:eastAsia="仿宋_GB2312"/>
          <w:color w:val="000000"/>
          <w:sz w:val="32"/>
          <w:szCs w:val="32"/>
        </w:rPr>
      </w:pPr>
      <w:r w:rsidRPr="00A90AF1">
        <w:rPr>
          <w:rFonts w:ascii="仿宋_GB2312" w:eastAsia="仿宋_GB2312" w:hint="eastAsia"/>
          <w:color w:val="000000"/>
          <w:sz w:val="32"/>
          <w:szCs w:val="32"/>
        </w:rPr>
        <w:lastRenderedPageBreak/>
        <w:t>附件：</w:t>
      </w:r>
    </w:p>
    <w:p w:rsidR="00883A91" w:rsidRDefault="00883A91" w:rsidP="00E15E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Pr="00385ADC">
        <w:rPr>
          <w:rFonts w:hint="eastAsia"/>
          <w:b/>
          <w:sz w:val="36"/>
          <w:szCs w:val="36"/>
        </w:rPr>
        <w:t>新奥“经典传承、文献类”</w:t>
      </w:r>
    </w:p>
    <w:p w:rsidR="00883A91" w:rsidRPr="00137A4F" w:rsidRDefault="00883A91" w:rsidP="00E15EB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t>拟资助课题公示名单</w:t>
      </w:r>
    </w:p>
    <w:p w:rsidR="00883A91" w:rsidRPr="00D37183" w:rsidRDefault="00883A91" w:rsidP="006035F5"/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119"/>
        <w:gridCol w:w="1701"/>
        <w:gridCol w:w="1417"/>
      </w:tblGrid>
      <w:tr w:rsidR="00883A91" w:rsidRPr="00CE3640" w:rsidTr="00142E81">
        <w:trPr>
          <w:trHeight w:val="631"/>
          <w:jc w:val="center"/>
        </w:trPr>
        <w:tc>
          <w:tcPr>
            <w:tcW w:w="5783" w:type="dxa"/>
            <w:vAlign w:val="center"/>
          </w:tcPr>
          <w:p w:rsidR="00883A91" w:rsidRPr="005D0C99" w:rsidRDefault="00883A91" w:rsidP="005741CA">
            <w:pPr>
              <w:jc w:val="center"/>
              <w:rPr>
                <w:b/>
                <w:sz w:val="24"/>
                <w:szCs w:val="24"/>
              </w:rPr>
            </w:pPr>
            <w:r w:rsidRPr="005D0C99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19" w:type="dxa"/>
            <w:vAlign w:val="center"/>
          </w:tcPr>
          <w:p w:rsidR="00883A91" w:rsidRPr="005D0C99" w:rsidRDefault="00883A91" w:rsidP="005741CA">
            <w:pPr>
              <w:jc w:val="center"/>
              <w:rPr>
                <w:b/>
                <w:sz w:val="24"/>
                <w:szCs w:val="24"/>
              </w:rPr>
            </w:pPr>
            <w:r w:rsidRPr="005D0C99">
              <w:rPr>
                <w:rFonts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1701" w:type="dxa"/>
            <w:vAlign w:val="center"/>
          </w:tcPr>
          <w:p w:rsidR="00883A91" w:rsidRPr="005D0C99" w:rsidRDefault="00883A91" w:rsidP="005741CA">
            <w:pPr>
              <w:jc w:val="center"/>
              <w:rPr>
                <w:b/>
                <w:sz w:val="24"/>
                <w:szCs w:val="24"/>
              </w:rPr>
            </w:pPr>
            <w:r w:rsidRPr="005D0C99">
              <w:rPr>
                <w:rFonts w:hint="eastAsia"/>
                <w:b/>
                <w:sz w:val="24"/>
                <w:szCs w:val="24"/>
              </w:rPr>
              <w:t>申报类别</w:t>
            </w:r>
          </w:p>
        </w:tc>
        <w:tc>
          <w:tcPr>
            <w:tcW w:w="1417" w:type="dxa"/>
            <w:vAlign w:val="center"/>
          </w:tcPr>
          <w:p w:rsidR="00883A91" w:rsidRPr="005D0C99" w:rsidRDefault="00883A91" w:rsidP="005741CA">
            <w:pPr>
              <w:jc w:val="center"/>
              <w:rPr>
                <w:b/>
                <w:sz w:val="24"/>
                <w:szCs w:val="24"/>
              </w:rPr>
            </w:pPr>
            <w:r w:rsidRPr="005D0C99">
              <w:rPr>
                <w:rFonts w:hint="eastAsia"/>
                <w:b/>
                <w:sz w:val="24"/>
                <w:szCs w:val="24"/>
              </w:rPr>
              <w:t>单位</w:t>
            </w:r>
          </w:p>
        </w:tc>
      </w:tr>
      <w:tr w:rsidR="00883A91" w:rsidRPr="00CE3640" w:rsidTr="005D0C99">
        <w:trPr>
          <w:trHeight w:val="765"/>
          <w:jc w:val="center"/>
        </w:trPr>
        <w:tc>
          <w:tcPr>
            <w:tcW w:w="5783" w:type="dxa"/>
            <w:vAlign w:val="center"/>
          </w:tcPr>
          <w:p w:rsidR="00883A91" w:rsidRPr="001E69E8" w:rsidRDefault="00883A91" w:rsidP="005741CA">
            <w:pPr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易水学派学术思想整理及临证经验挖掘</w:t>
            </w:r>
          </w:p>
        </w:tc>
        <w:tc>
          <w:tcPr>
            <w:tcW w:w="1119" w:type="dxa"/>
            <w:vAlign w:val="center"/>
          </w:tcPr>
          <w:p w:rsidR="00883A91" w:rsidRPr="001E69E8" w:rsidRDefault="00883A91" w:rsidP="005741C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张保春</w:t>
            </w:r>
          </w:p>
        </w:tc>
        <w:tc>
          <w:tcPr>
            <w:tcW w:w="1701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Cs w:val="21"/>
              </w:rPr>
            </w:pPr>
            <w:r w:rsidRPr="001E69E8">
              <w:rPr>
                <w:rFonts w:ascii="宋体" w:hAnsi="宋体" w:hint="eastAsia"/>
                <w:szCs w:val="21"/>
              </w:rPr>
              <w:t>经典传承</w:t>
            </w:r>
            <w:r w:rsidR="005D0C99" w:rsidRPr="001E69E8">
              <w:rPr>
                <w:rFonts w:ascii="宋体" w:hAnsi="宋体" w:hint="eastAsia"/>
                <w:szCs w:val="21"/>
              </w:rPr>
              <w:t>、文献</w:t>
            </w:r>
          </w:p>
        </w:tc>
        <w:tc>
          <w:tcPr>
            <w:tcW w:w="1417" w:type="dxa"/>
            <w:vAlign w:val="center"/>
          </w:tcPr>
          <w:p w:rsidR="00883A91" w:rsidRPr="001E69E8" w:rsidRDefault="00883A91" w:rsidP="005741C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69E8">
              <w:rPr>
                <w:rFonts w:ascii="宋体" w:hAnsi="宋体" w:cs="宋体" w:hint="eastAsia"/>
                <w:sz w:val="24"/>
                <w:szCs w:val="24"/>
              </w:rPr>
              <w:t>中医学院</w:t>
            </w:r>
          </w:p>
        </w:tc>
      </w:tr>
      <w:tr w:rsidR="00883A91" w:rsidRPr="00CE3640" w:rsidTr="005D0C99">
        <w:trPr>
          <w:trHeight w:val="765"/>
          <w:jc w:val="center"/>
        </w:trPr>
        <w:tc>
          <w:tcPr>
            <w:tcW w:w="5783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秦伯未学术思想与传承脉络的系统整理及研究</w:t>
            </w:r>
          </w:p>
        </w:tc>
        <w:tc>
          <w:tcPr>
            <w:tcW w:w="1119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李雁</w:t>
            </w:r>
          </w:p>
        </w:tc>
        <w:tc>
          <w:tcPr>
            <w:tcW w:w="1701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Cs w:val="21"/>
              </w:rPr>
            </w:pPr>
            <w:r w:rsidRPr="001E69E8">
              <w:rPr>
                <w:rFonts w:ascii="宋体" w:hAnsi="宋体" w:hint="eastAsia"/>
                <w:szCs w:val="21"/>
              </w:rPr>
              <w:t>经典传承、文献</w:t>
            </w:r>
          </w:p>
        </w:tc>
        <w:tc>
          <w:tcPr>
            <w:tcW w:w="1417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东直门医院</w:t>
            </w:r>
          </w:p>
        </w:tc>
      </w:tr>
      <w:tr w:rsidR="00883A91" w:rsidRPr="00CE3640" w:rsidTr="005D0C99">
        <w:trPr>
          <w:trHeight w:val="765"/>
          <w:jc w:val="center"/>
        </w:trPr>
        <w:tc>
          <w:tcPr>
            <w:tcW w:w="5783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基于数据挖掘的古代溻渍方治疗疮疡的用药规律研究</w:t>
            </w:r>
          </w:p>
        </w:tc>
        <w:tc>
          <w:tcPr>
            <w:tcW w:w="1119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鞠上</w:t>
            </w:r>
          </w:p>
        </w:tc>
        <w:tc>
          <w:tcPr>
            <w:tcW w:w="1701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Cs w:val="21"/>
              </w:rPr>
            </w:pPr>
            <w:r w:rsidRPr="001E69E8">
              <w:rPr>
                <w:rFonts w:ascii="宋体" w:hAnsi="宋体" w:hint="eastAsia"/>
                <w:szCs w:val="21"/>
              </w:rPr>
              <w:t>经典传承、文献</w:t>
            </w:r>
          </w:p>
        </w:tc>
        <w:tc>
          <w:tcPr>
            <w:tcW w:w="1417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东直门医院</w:t>
            </w:r>
          </w:p>
        </w:tc>
      </w:tr>
      <w:tr w:rsidR="00883A91" w:rsidRPr="00CE3640" w:rsidTr="005D0C99">
        <w:trPr>
          <w:trHeight w:val="765"/>
          <w:jc w:val="center"/>
        </w:trPr>
        <w:tc>
          <w:tcPr>
            <w:tcW w:w="5783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基于钱超尘《内经语言研究》的《内经》语音研究</w:t>
            </w:r>
          </w:p>
        </w:tc>
        <w:tc>
          <w:tcPr>
            <w:tcW w:w="1119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周晓菲</w:t>
            </w:r>
          </w:p>
        </w:tc>
        <w:tc>
          <w:tcPr>
            <w:tcW w:w="1701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Cs w:val="21"/>
              </w:rPr>
            </w:pPr>
            <w:r w:rsidRPr="001E69E8">
              <w:rPr>
                <w:rFonts w:ascii="宋体" w:hAnsi="宋体" w:hint="eastAsia"/>
                <w:szCs w:val="21"/>
              </w:rPr>
              <w:t>经典传承、文献</w:t>
            </w:r>
          </w:p>
        </w:tc>
        <w:tc>
          <w:tcPr>
            <w:tcW w:w="1417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国学院</w:t>
            </w:r>
          </w:p>
        </w:tc>
      </w:tr>
      <w:tr w:rsidR="00883A91" w:rsidRPr="00CE3640" w:rsidTr="005D0C99">
        <w:trPr>
          <w:trHeight w:val="765"/>
          <w:jc w:val="center"/>
        </w:trPr>
        <w:tc>
          <w:tcPr>
            <w:tcW w:w="5783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姜良铎教授从态论治寒热错杂症学术思想研究</w:t>
            </w:r>
          </w:p>
        </w:tc>
        <w:tc>
          <w:tcPr>
            <w:tcW w:w="1119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康雷</w:t>
            </w:r>
          </w:p>
        </w:tc>
        <w:tc>
          <w:tcPr>
            <w:tcW w:w="1701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Cs w:val="21"/>
              </w:rPr>
            </w:pPr>
            <w:r w:rsidRPr="001E69E8">
              <w:rPr>
                <w:rFonts w:ascii="宋体" w:hAnsi="宋体" w:hint="eastAsia"/>
                <w:szCs w:val="21"/>
              </w:rPr>
              <w:t>经典传承、文献</w:t>
            </w:r>
          </w:p>
        </w:tc>
        <w:tc>
          <w:tcPr>
            <w:tcW w:w="1417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东直门医院</w:t>
            </w:r>
          </w:p>
        </w:tc>
      </w:tr>
      <w:tr w:rsidR="00883A91" w:rsidRPr="00CE3640" w:rsidTr="005D0C99">
        <w:trPr>
          <w:trHeight w:val="765"/>
          <w:jc w:val="center"/>
        </w:trPr>
        <w:tc>
          <w:tcPr>
            <w:tcW w:w="5783" w:type="dxa"/>
            <w:vAlign w:val="center"/>
          </w:tcPr>
          <w:p w:rsidR="00883A91" w:rsidRPr="001E69E8" w:rsidRDefault="00883A91" w:rsidP="005741CA">
            <w:pPr>
              <w:widowControl/>
              <w:rPr>
                <w:rFonts w:ascii="宋体" w:hAnsi="宋体"/>
                <w:sz w:val="24"/>
                <w:szCs w:val="24"/>
              </w:rPr>
            </w:pPr>
            <w:bookmarkStart w:id="0" w:name="_Hlk511602449"/>
            <w:r w:rsidRPr="001E69E8">
              <w:rPr>
                <w:rFonts w:ascii="宋体" w:hAnsi="宋体" w:hint="eastAsia"/>
                <w:sz w:val="24"/>
                <w:szCs w:val="24"/>
              </w:rPr>
              <w:t>基于知识考古学的张仲景分级用药研究</w:t>
            </w:r>
            <w:bookmarkEnd w:id="0"/>
          </w:p>
        </w:tc>
        <w:tc>
          <w:tcPr>
            <w:tcW w:w="1119" w:type="dxa"/>
            <w:vAlign w:val="center"/>
          </w:tcPr>
          <w:p w:rsidR="00883A91" w:rsidRPr="001E69E8" w:rsidRDefault="00883A91" w:rsidP="005741C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李成卫</w:t>
            </w:r>
          </w:p>
        </w:tc>
        <w:tc>
          <w:tcPr>
            <w:tcW w:w="1701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Cs w:val="21"/>
              </w:rPr>
            </w:pPr>
            <w:r w:rsidRPr="001E69E8">
              <w:rPr>
                <w:rFonts w:ascii="宋体" w:hAnsi="宋体" w:hint="eastAsia"/>
                <w:szCs w:val="21"/>
              </w:rPr>
              <w:t>经典传承、文献</w:t>
            </w:r>
          </w:p>
        </w:tc>
        <w:tc>
          <w:tcPr>
            <w:tcW w:w="1417" w:type="dxa"/>
            <w:vAlign w:val="center"/>
          </w:tcPr>
          <w:p w:rsidR="00883A91" w:rsidRPr="001E69E8" w:rsidRDefault="00883A91" w:rsidP="005741C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69E8">
              <w:rPr>
                <w:rFonts w:ascii="宋体" w:hAnsi="宋体" w:cs="宋体" w:hint="eastAsia"/>
                <w:sz w:val="24"/>
                <w:szCs w:val="24"/>
              </w:rPr>
              <w:t>中医学院</w:t>
            </w:r>
          </w:p>
        </w:tc>
      </w:tr>
      <w:tr w:rsidR="00883A91" w:rsidRPr="00CE3640" w:rsidTr="005D0C99">
        <w:trPr>
          <w:trHeight w:val="765"/>
          <w:jc w:val="center"/>
        </w:trPr>
        <w:tc>
          <w:tcPr>
            <w:tcW w:w="5783" w:type="dxa"/>
            <w:vAlign w:val="center"/>
          </w:tcPr>
          <w:p w:rsidR="00883A91" w:rsidRPr="001E69E8" w:rsidRDefault="00883A91" w:rsidP="005741CA">
            <w:pPr>
              <w:widowControl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清代温病学派著名医家本草学成就研究</w:t>
            </w:r>
          </w:p>
        </w:tc>
        <w:tc>
          <w:tcPr>
            <w:tcW w:w="1119" w:type="dxa"/>
            <w:vAlign w:val="center"/>
          </w:tcPr>
          <w:p w:rsidR="00883A91" w:rsidRPr="001E69E8" w:rsidRDefault="00883A91" w:rsidP="005741C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刘果</w:t>
            </w:r>
          </w:p>
        </w:tc>
        <w:tc>
          <w:tcPr>
            <w:tcW w:w="1701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Cs w:val="21"/>
              </w:rPr>
            </w:pPr>
            <w:r w:rsidRPr="001E69E8">
              <w:rPr>
                <w:rFonts w:ascii="宋体" w:hAnsi="宋体" w:hint="eastAsia"/>
                <w:szCs w:val="21"/>
              </w:rPr>
              <w:t>经典传承研究</w:t>
            </w:r>
          </w:p>
        </w:tc>
        <w:tc>
          <w:tcPr>
            <w:tcW w:w="1417" w:type="dxa"/>
            <w:vAlign w:val="center"/>
          </w:tcPr>
          <w:p w:rsidR="00883A91" w:rsidRPr="001E69E8" w:rsidRDefault="00883A91" w:rsidP="005741C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69E8">
              <w:rPr>
                <w:rFonts w:ascii="宋体" w:hAnsi="宋体" w:cs="宋体" w:hint="eastAsia"/>
                <w:sz w:val="24"/>
                <w:szCs w:val="24"/>
              </w:rPr>
              <w:t>中医学院</w:t>
            </w:r>
          </w:p>
        </w:tc>
      </w:tr>
      <w:tr w:rsidR="00883A91" w:rsidRPr="00CE3640" w:rsidTr="005D0C99">
        <w:trPr>
          <w:trHeight w:val="765"/>
          <w:jc w:val="center"/>
        </w:trPr>
        <w:tc>
          <w:tcPr>
            <w:tcW w:w="5783" w:type="dxa"/>
            <w:vAlign w:val="center"/>
          </w:tcPr>
          <w:p w:rsidR="00883A91" w:rsidRPr="001E69E8" w:rsidRDefault="00883A91" w:rsidP="005741CA">
            <w:pPr>
              <w:spacing w:line="276" w:lineRule="auto"/>
              <w:ind w:right="-469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基于数据挖掘的王庆国教授治疗溃疡性结肠炎</w:t>
            </w:r>
          </w:p>
          <w:p w:rsidR="00883A91" w:rsidRPr="001E69E8" w:rsidRDefault="00883A91" w:rsidP="005741CA">
            <w:pPr>
              <w:spacing w:line="276" w:lineRule="auto"/>
              <w:ind w:right="-469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经验研究</w:t>
            </w:r>
          </w:p>
        </w:tc>
        <w:tc>
          <w:tcPr>
            <w:tcW w:w="1119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朱立</w:t>
            </w:r>
          </w:p>
        </w:tc>
        <w:tc>
          <w:tcPr>
            <w:tcW w:w="1701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Cs w:val="21"/>
              </w:rPr>
            </w:pPr>
            <w:r w:rsidRPr="001E69E8">
              <w:rPr>
                <w:rFonts w:ascii="宋体" w:hAnsi="宋体" w:hint="eastAsia"/>
                <w:szCs w:val="21"/>
              </w:rPr>
              <w:t>经典传承、文献</w:t>
            </w:r>
          </w:p>
        </w:tc>
        <w:tc>
          <w:tcPr>
            <w:tcW w:w="1417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东直门医院</w:t>
            </w:r>
          </w:p>
        </w:tc>
      </w:tr>
      <w:tr w:rsidR="00883A91" w:rsidRPr="00CE3640" w:rsidTr="005D0C99">
        <w:trPr>
          <w:trHeight w:val="765"/>
          <w:jc w:val="center"/>
        </w:trPr>
        <w:tc>
          <w:tcPr>
            <w:tcW w:w="5783" w:type="dxa"/>
            <w:vAlign w:val="center"/>
          </w:tcPr>
          <w:p w:rsidR="00883A91" w:rsidRPr="001E69E8" w:rsidRDefault="00883A91" w:rsidP="005741CA">
            <w:pPr>
              <w:widowControl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应用扎根理论探索中医神志病治则治法研究新模式</w:t>
            </w:r>
          </w:p>
        </w:tc>
        <w:tc>
          <w:tcPr>
            <w:tcW w:w="1119" w:type="dxa"/>
            <w:vAlign w:val="center"/>
          </w:tcPr>
          <w:p w:rsidR="00883A91" w:rsidRPr="001E69E8" w:rsidRDefault="00883A91" w:rsidP="005741C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陈子杰</w:t>
            </w:r>
          </w:p>
        </w:tc>
        <w:tc>
          <w:tcPr>
            <w:tcW w:w="1701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Cs w:val="21"/>
              </w:rPr>
            </w:pPr>
            <w:r w:rsidRPr="001E69E8">
              <w:rPr>
                <w:rFonts w:ascii="宋体" w:hAnsi="宋体" w:hint="eastAsia"/>
                <w:szCs w:val="21"/>
              </w:rPr>
              <w:t>经典传承、文献</w:t>
            </w:r>
          </w:p>
        </w:tc>
        <w:tc>
          <w:tcPr>
            <w:tcW w:w="1417" w:type="dxa"/>
            <w:vAlign w:val="center"/>
          </w:tcPr>
          <w:p w:rsidR="00883A91" w:rsidRPr="001E69E8" w:rsidRDefault="00883A91" w:rsidP="005741C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69E8">
              <w:rPr>
                <w:rFonts w:ascii="宋体" w:hAnsi="宋体" w:cs="宋体" w:hint="eastAsia"/>
                <w:sz w:val="24"/>
                <w:szCs w:val="24"/>
              </w:rPr>
              <w:t>中医学院</w:t>
            </w:r>
          </w:p>
        </w:tc>
      </w:tr>
      <w:tr w:rsidR="00883A91" w:rsidRPr="00CE3640" w:rsidTr="005D0C99">
        <w:trPr>
          <w:trHeight w:val="765"/>
          <w:jc w:val="center"/>
        </w:trPr>
        <w:tc>
          <w:tcPr>
            <w:tcW w:w="5783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基于消徵散结法论治消渴病肾病的文献研究</w:t>
            </w:r>
          </w:p>
        </w:tc>
        <w:tc>
          <w:tcPr>
            <w:tcW w:w="1119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杨迎霞</w:t>
            </w:r>
          </w:p>
        </w:tc>
        <w:tc>
          <w:tcPr>
            <w:tcW w:w="1701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Cs w:val="21"/>
              </w:rPr>
            </w:pPr>
            <w:r w:rsidRPr="001E69E8">
              <w:rPr>
                <w:rFonts w:ascii="宋体" w:hAnsi="宋体" w:hint="eastAsia"/>
                <w:szCs w:val="21"/>
              </w:rPr>
              <w:t>经典传承文献</w:t>
            </w:r>
          </w:p>
        </w:tc>
        <w:tc>
          <w:tcPr>
            <w:tcW w:w="1417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东直门医院</w:t>
            </w:r>
          </w:p>
        </w:tc>
      </w:tr>
      <w:tr w:rsidR="00883A91" w:rsidRPr="00CE3640" w:rsidTr="005D0C99">
        <w:trPr>
          <w:trHeight w:val="765"/>
          <w:jc w:val="center"/>
        </w:trPr>
        <w:tc>
          <w:tcPr>
            <w:tcW w:w="5783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宫廷理筋术的整理与挖掘</w:t>
            </w:r>
          </w:p>
        </w:tc>
        <w:tc>
          <w:tcPr>
            <w:tcW w:w="1119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王锡友</w:t>
            </w:r>
          </w:p>
        </w:tc>
        <w:tc>
          <w:tcPr>
            <w:tcW w:w="1701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Cs w:val="21"/>
              </w:rPr>
            </w:pPr>
            <w:r w:rsidRPr="001E69E8">
              <w:rPr>
                <w:rFonts w:ascii="宋体" w:hAnsi="宋体" w:hint="eastAsia"/>
                <w:szCs w:val="21"/>
              </w:rPr>
              <w:t>经典传承、文献</w:t>
            </w:r>
          </w:p>
        </w:tc>
        <w:tc>
          <w:tcPr>
            <w:tcW w:w="1417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东直门医院</w:t>
            </w:r>
          </w:p>
        </w:tc>
      </w:tr>
      <w:tr w:rsidR="00883A91" w:rsidRPr="00CE3640" w:rsidTr="00142E81">
        <w:trPr>
          <w:trHeight w:val="765"/>
          <w:jc w:val="center"/>
        </w:trPr>
        <w:tc>
          <w:tcPr>
            <w:tcW w:w="5783" w:type="dxa"/>
            <w:vAlign w:val="center"/>
          </w:tcPr>
          <w:p w:rsidR="00883A91" w:rsidRPr="001E69E8" w:rsidRDefault="00883A91" w:rsidP="005741CA">
            <w:pPr>
              <w:rPr>
                <w:rFonts w:ascii="宋体" w:hAnsi="宋体"/>
                <w:sz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麻黄量效关系及运用特点的古文献研究</w:t>
            </w:r>
          </w:p>
        </w:tc>
        <w:tc>
          <w:tcPr>
            <w:tcW w:w="1119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薛春苗</w:t>
            </w:r>
          </w:p>
        </w:tc>
        <w:tc>
          <w:tcPr>
            <w:tcW w:w="1701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Cs w:val="21"/>
              </w:rPr>
            </w:pPr>
            <w:r w:rsidRPr="001E69E8">
              <w:rPr>
                <w:rFonts w:ascii="宋体" w:hAnsi="宋体" w:hint="eastAsia"/>
                <w:szCs w:val="21"/>
              </w:rPr>
              <w:t>经典传承、文献</w:t>
            </w:r>
          </w:p>
        </w:tc>
        <w:tc>
          <w:tcPr>
            <w:tcW w:w="1417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东直门医院</w:t>
            </w:r>
          </w:p>
        </w:tc>
      </w:tr>
      <w:tr w:rsidR="00883A91" w:rsidRPr="00CE3640" w:rsidTr="005D0C99">
        <w:trPr>
          <w:trHeight w:val="765"/>
          <w:jc w:val="center"/>
        </w:trPr>
        <w:tc>
          <w:tcPr>
            <w:tcW w:w="5783" w:type="dxa"/>
            <w:vAlign w:val="center"/>
          </w:tcPr>
          <w:p w:rsidR="00883A91" w:rsidRPr="001E69E8" w:rsidRDefault="00883A91" w:rsidP="005741CA">
            <w:pPr>
              <w:spacing w:line="276" w:lineRule="auto"/>
              <w:ind w:right="-469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基于中医传承辅助平台系统对全国名老中医药</w:t>
            </w:r>
            <w:bookmarkStart w:id="1" w:name="_GoBack"/>
          </w:p>
          <w:bookmarkEnd w:id="1"/>
          <w:p w:rsidR="00883A91" w:rsidRPr="001E69E8" w:rsidRDefault="00883A91" w:rsidP="005741CA">
            <w:pPr>
              <w:spacing w:line="276" w:lineRule="auto"/>
              <w:ind w:right="-469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专家武维屏教授治疗支气管哮喘用药规律的研究</w:t>
            </w:r>
          </w:p>
        </w:tc>
        <w:tc>
          <w:tcPr>
            <w:tcW w:w="1119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任传云</w:t>
            </w:r>
          </w:p>
        </w:tc>
        <w:tc>
          <w:tcPr>
            <w:tcW w:w="1701" w:type="dxa"/>
            <w:vAlign w:val="center"/>
          </w:tcPr>
          <w:p w:rsidR="00883A91" w:rsidRPr="001E69E8" w:rsidRDefault="00883A91" w:rsidP="005741CA">
            <w:pPr>
              <w:jc w:val="center"/>
              <w:rPr>
                <w:rFonts w:ascii="宋体" w:hAnsi="宋体"/>
                <w:szCs w:val="21"/>
              </w:rPr>
            </w:pPr>
            <w:r w:rsidRPr="001E69E8">
              <w:rPr>
                <w:rFonts w:ascii="宋体" w:hAnsi="宋体" w:hint="eastAsia"/>
                <w:szCs w:val="21"/>
              </w:rPr>
              <w:t>经典传承、文献</w:t>
            </w:r>
          </w:p>
        </w:tc>
        <w:tc>
          <w:tcPr>
            <w:tcW w:w="1417" w:type="dxa"/>
            <w:vAlign w:val="center"/>
          </w:tcPr>
          <w:p w:rsidR="00883A91" w:rsidRPr="001E69E8" w:rsidRDefault="00883A91" w:rsidP="005741CA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E69E8">
              <w:rPr>
                <w:rFonts w:ascii="宋体" w:hAnsi="宋体" w:hint="eastAsia"/>
                <w:sz w:val="24"/>
                <w:szCs w:val="24"/>
              </w:rPr>
              <w:t>东直门医院</w:t>
            </w:r>
          </w:p>
        </w:tc>
      </w:tr>
    </w:tbl>
    <w:p w:rsidR="00883A91" w:rsidRDefault="00883A91"/>
    <w:sectPr w:rsidR="00883A91" w:rsidSect="00E15EB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E8" w:rsidRDefault="001E69E8" w:rsidP="006035F5">
      <w:r>
        <w:separator/>
      </w:r>
    </w:p>
  </w:endnote>
  <w:endnote w:type="continuationSeparator" w:id="0">
    <w:p w:rsidR="001E69E8" w:rsidRDefault="001E69E8" w:rsidP="0060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E8" w:rsidRDefault="001E69E8" w:rsidP="006035F5">
      <w:r>
        <w:separator/>
      </w:r>
    </w:p>
  </w:footnote>
  <w:footnote w:type="continuationSeparator" w:id="0">
    <w:p w:rsidR="001E69E8" w:rsidRDefault="001E69E8" w:rsidP="0060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C88"/>
    <w:multiLevelType w:val="hybridMultilevel"/>
    <w:tmpl w:val="F53EDFBA"/>
    <w:lvl w:ilvl="0" w:tplc="2B12C5C0">
      <w:start w:val="1"/>
      <w:numFmt w:val="decimal"/>
      <w:lvlText w:val="%1."/>
      <w:lvlJc w:val="left"/>
      <w:pPr>
        <w:tabs>
          <w:tab w:val="num" w:pos="1026"/>
        </w:tabs>
        <w:ind w:left="1026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64"/>
    <w:rsid w:val="000045FC"/>
    <w:rsid w:val="00022217"/>
    <w:rsid w:val="000268A8"/>
    <w:rsid w:val="000330A2"/>
    <w:rsid w:val="000564F4"/>
    <w:rsid w:val="00067498"/>
    <w:rsid w:val="00070DE7"/>
    <w:rsid w:val="000918A6"/>
    <w:rsid w:val="000B1D69"/>
    <w:rsid w:val="000B5C39"/>
    <w:rsid w:val="000B75C4"/>
    <w:rsid w:val="000D3584"/>
    <w:rsid w:val="000F3518"/>
    <w:rsid w:val="00101F45"/>
    <w:rsid w:val="00117167"/>
    <w:rsid w:val="00127741"/>
    <w:rsid w:val="00136CBE"/>
    <w:rsid w:val="00137A4F"/>
    <w:rsid w:val="00142E81"/>
    <w:rsid w:val="00175842"/>
    <w:rsid w:val="00176FE5"/>
    <w:rsid w:val="001B7E28"/>
    <w:rsid w:val="001D06AF"/>
    <w:rsid w:val="001E37AB"/>
    <w:rsid w:val="001E69E8"/>
    <w:rsid w:val="00203C4C"/>
    <w:rsid w:val="00226768"/>
    <w:rsid w:val="00253D1A"/>
    <w:rsid w:val="00264794"/>
    <w:rsid w:val="00272AB3"/>
    <w:rsid w:val="00273661"/>
    <w:rsid w:val="00277D97"/>
    <w:rsid w:val="002858F5"/>
    <w:rsid w:val="00286429"/>
    <w:rsid w:val="0029008B"/>
    <w:rsid w:val="002905C3"/>
    <w:rsid w:val="00297C23"/>
    <w:rsid w:val="002E22C3"/>
    <w:rsid w:val="0033345E"/>
    <w:rsid w:val="00341E27"/>
    <w:rsid w:val="00363121"/>
    <w:rsid w:val="00371C0E"/>
    <w:rsid w:val="00380575"/>
    <w:rsid w:val="00385ADC"/>
    <w:rsid w:val="00394CE7"/>
    <w:rsid w:val="003A0523"/>
    <w:rsid w:val="003B57BA"/>
    <w:rsid w:val="003C41A1"/>
    <w:rsid w:val="00405F01"/>
    <w:rsid w:val="00406774"/>
    <w:rsid w:val="00425667"/>
    <w:rsid w:val="00447567"/>
    <w:rsid w:val="00492D28"/>
    <w:rsid w:val="004F373F"/>
    <w:rsid w:val="00500845"/>
    <w:rsid w:val="005375DD"/>
    <w:rsid w:val="005508C6"/>
    <w:rsid w:val="00566891"/>
    <w:rsid w:val="005741CA"/>
    <w:rsid w:val="00574624"/>
    <w:rsid w:val="00586E69"/>
    <w:rsid w:val="005B1866"/>
    <w:rsid w:val="005D0C99"/>
    <w:rsid w:val="005D6472"/>
    <w:rsid w:val="006035F5"/>
    <w:rsid w:val="00643E70"/>
    <w:rsid w:val="006458EE"/>
    <w:rsid w:val="0066354F"/>
    <w:rsid w:val="00667400"/>
    <w:rsid w:val="00684670"/>
    <w:rsid w:val="00696DDD"/>
    <w:rsid w:val="006E2D8F"/>
    <w:rsid w:val="006F3D13"/>
    <w:rsid w:val="0073078F"/>
    <w:rsid w:val="00745099"/>
    <w:rsid w:val="00780A1E"/>
    <w:rsid w:val="007A1EE2"/>
    <w:rsid w:val="007B1131"/>
    <w:rsid w:val="007D102D"/>
    <w:rsid w:val="0085010E"/>
    <w:rsid w:val="00854077"/>
    <w:rsid w:val="00867B10"/>
    <w:rsid w:val="00883A91"/>
    <w:rsid w:val="008A4F10"/>
    <w:rsid w:val="008D507C"/>
    <w:rsid w:val="008F6B9A"/>
    <w:rsid w:val="00942C63"/>
    <w:rsid w:val="00977992"/>
    <w:rsid w:val="009C382F"/>
    <w:rsid w:val="009E33C0"/>
    <w:rsid w:val="00A23B79"/>
    <w:rsid w:val="00A5297C"/>
    <w:rsid w:val="00A750A4"/>
    <w:rsid w:val="00A75DA1"/>
    <w:rsid w:val="00A85718"/>
    <w:rsid w:val="00A90AF1"/>
    <w:rsid w:val="00A97D5D"/>
    <w:rsid w:val="00AB2BDD"/>
    <w:rsid w:val="00AD12DB"/>
    <w:rsid w:val="00AD4AF9"/>
    <w:rsid w:val="00B15CDF"/>
    <w:rsid w:val="00B655D3"/>
    <w:rsid w:val="00B74E96"/>
    <w:rsid w:val="00B84D4C"/>
    <w:rsid w:val="00B971CB"/>
    <w:rsid w:val="00BC2882"/>
    <w:rsid w:val="00BE4383"/>
    <w:rsid w:val="00C0262E"/>
    <w:rsid w:val="00C14C52"/>
    <w:rsid w:val="00C14C54"/>
    <w:rsid w:val="00C458F5"/>
    <w:rsid w:val="00C90F2D"/>
    <w:rsid w:val="00CA2057"/>
    <w:rsid w:val="00CA7FB7"/>
    <w:rsid w:val="00CC6E6C"/>
    <w:rsid w:val="00CD08B1"/>
    <w:rsid w:val="00CE3640"/>
    <w:rsid w:val="00CF41D6"/>
    <w:rsid w:val="00D00093"/>
    <w:rsid w:val="00D24864"/>
    <w:rsid w:val="00D347C8"/>
    <w:rsid w:val="00D37183"/>
    <w:rsid w:val="00D64C89"/>
    <w:rsid w:val="00DA70D7"/>
    <w:rsid w:val="00DB4A89"/>
    <w:rsid w:val="00DE4134"/>
    <w:rsid w:val="00E022D5"/>
    <w:rsid w:val="00E061DE"/>
    <w:rsid w:val="00E15EBC"/>
    <w:rsid w:val="00E305D3"/>
    <w:rsid w:val="00E351A7"/>
    <w:rsid w:val="00E37C09"/>
    <w:rsid w:val="00E445EA"/>
    <w:rsid w:val="00E54973"/>
    <w:rsid w:val="00E8217D"/>
    <w:rsid w:val="00E945FC"/>
    <w:rsid w:val="00EB581E"/>
    <w:rsid w:val="00EC3F99"/>
    <w:rsid w:val="00F00D0F"/>
    <w:rsid w:val="00F02F32"/>
    <w:rsid w:val="00F402B3"/>
    <w:rsid w:val="00F447E4"/>
    <w:rsid w:val="00F632E2"/>
    <w:rsid w:val="00FD38C1"/>
    <w:rsid w:val="00FD743A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8B04A49"/>
  <w15:docId w15:val="{F51E2BE7-EA93-4A3D-BE11-5AE91A96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F5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3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link w:val="a3"/>
    <w:uiPriority w:val="99"/>
    <w:locked/>
    <w:rsid w:val="006035F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6035F5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link w:val="a5"/>
    <w:uiPriority w:val="99"/>
    <w:locked/>
    <w:rsid w:val="006035F5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6035F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3A0523"/>
    <w:rPr>
      <w:rFonts w:ascii="宋体" w:hAnsi="Courier New"/>
      <w:kern w:val="0"/>
      <w:sz w:val="20"/>
      <w:szCs w:val="21"/>
    </w:rPr>
  </w:style>
  <w:style w:type="character" w:customStyle="1" w:styleId="a8">
    <w:name w:val="纯文本 字符"/>
    <w:link w:val="a7"/>
    <w:uiPriority w:val="99"/>
    <w:semiHidden/>
    <w:locked/>
    <w:rsid w:val="003A0523"/>
    <w:rPr>
      <w:rFonts w:ascii="宋体" w:eastAsia="宋体" w:hAnsi="Courier New" w:cs="Times New Roman"/>
      <w:sz w:val="21"/>
      <w:szCs w:val="21"/>
      <w:lang w:val="en-US" w:eastAsia="zh-CN" w:bidi="ar-SA"/>
    </w:rPr>
  </w:style>
  <w:style w:type="paragraph" w:styleId="a9">
    <w:name w:val="Date"/>
    <w:basedOn w:val="a"/>
    <w:next w:val="a"/>
    <w:link w:val="aa"/>
    <w:uiPriority w:val="99"/>
    <w:rsid w:val="00A90AF1"/>
    <w:pPr>
      <w:ind w:leftChars="2500" w:left="100"/>
    </w:pPr>
  </w:style>
  <w:style w:type="character" w:customStyle="1" w:styleId="aa">
    <w:name w:val="日期 字符"/>
    <w:link w:val="a9"/>
    <w:uiPriority w:val="99"/>
    <w:semiHidden/>
    <w:rsid w:val="003553F5"/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30265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2018新奥“经典传承、文献类”课题二审答辩结果</dc:title>
  <dc:subject/>
  <dc:creator>曹伟跃</dc:creator>
  <cp:keywords/>
  <dc:description/>
  <cp:lastModifiedBy>曹伟跃</cp:lastModifiedBy>
  <cp:revision>6</cp:revision>
  <dcterms:created xsi:type="dcterms:W3CDTF">2018-06-26T03:28:00Z</dcterms:created>
  <dcterms:modified xsi:type="dcterms:W3CDTF">2018-06-26T06:16:00Z</dcterms:modified>
</cp:coreProperties>
</file>