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A5" w:rsidRDefault="000E71AE" w:rsidP="00147261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32"/>
          <w:szCs w:val="32"/>
        </w:rPr>
      </w:pPr>
      <w:r w:rsidRPr="0080191D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关于</w:t>
      </w:r>
      <w:r w:rsidRPr="0080191D">
        <w:rPr>
          <w:rFonts w:ascii="宋体" w:hAnsi="宋体" w:cs="宋体"/>
          <w:b/>
          <w:bCs/>
          <w:color w:val="003366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9</w:t>
      </w:r>
      <w:r w:rsidRPr="0080191D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年度北京中医药大学</w:t>
      </w:r>
      <w:r w:rsidR="00147261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东直门医院</w:t>
      </w:r>
    </w:p>
    <w:p w:rsidR="005569F0" w:rsidRDefault="000E71AE" w:rsidP="00147261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32"/>
          <w:szCs w:val="32"/>
        </w:rPr>
      </w:pPr>
      <w:r w:rsidRPr="0080191D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基本科研业务费</w:t>
      </w:r>
      <w:r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项目</w:t>
      </w:r>
      <w:r w:rsidRPr="0080191D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招标的通知</w:t>
      </w:r>
    </w:p>
    <w:p w:rsidR="00147261" w:rsidRPr="00DF71A5" w:rsidRDefault="00147261" w:rsidP="00147261">
      <w:pPr>
        <w:spacing w:line="360" w:lineRule="auto"/>
        <w:rPr>
          <w:rFonts w:ascii="宋体" w:hAnsi="宋体" w:cs="宋体"/>
          <w:b/>
          <w:bCs/>
          <w:color w:val="003366"/>
          <w:kern w:val="0"/>
          <w:sz w:val="32"/>
          <w:szCs w:val="32"/>
        </w:rPr>
      </w:pPr>
    </w:p>
    <w:p w:rsidR="00147261" w:rsidRDefault="00147261" w:rsidP="00147261">
      <w:pPr>
        <w:spacing w:line="360" w:lineRule="auto"/>
        <w:rPr>
          <w:rFonts w:ascii="宋体" w:hAnsi="宋体" w:cs="宋体"/>
          <w:bCs/>
          <w:color w:val="003366"/>
          <w:kern w:val="0"/>
          <w:sz w:val="28"/>
          <w:szCs w:val="28"/>
        </w:rPr>
      </w:pPr>
      <w:r w:rsidRPr="00147261">
        <w:rPr>
          <w:rFonts w:ascii="宋体" w:hAnsi="宋体" w:cs="宋体" w:hint="eastAsia"/>
          <w:bCs/>
          <w:color w:val="003366"/>
          <w:kern w:val="0"/>
          <w:sz w:val="28"/>
          <w:szCs w:val="28"/>
        </w:rPr>
        <w:t>医院</w:t>
      </w:r>
      <w:r w:rsidRPr="00147261">
        <w:rPr>
          <w:rFonts w:ascii="宋体" w:hAnsi="宋体" w:cs="宋体"/>
          <w:bCs/>
          <w:color w:val="003366"/>
          <w:kern w:val="0"/>
          <w:sz w:val="28"/>
          <w:szCs w:val="28"/>
        </w:rPr>
        <w:t>各科室：</w:t>
      </w:r>
    </w:p>
    <w:p w:rsidR="00147261" w:rsidRDefault="00147261" w:rsidP="00147261">
      <w:r>
        <w:rPr>
          <w:rFonts w:ascii="宋体" w:hAnsi="宋体" w:cs="宋体" w:hint="eastAsia"/>
          <w:bCs/>
          <w:color w:val="003366"/>
          <w:kern w:val="0"/>
          <w:sz w:val="28"/>
          <w:szCs w:val="28"/>
        </w:rPr>
        <w:t xml:space="preserve"> </w:t>
      </w:r>
      <w:r>
        <w:rPr>
          <w:rFonts w:ascii="宋体" w:hAnsi="宋体" w:cs="宋体"/>
          <w:bCs/>
          <w:color w:val="003366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根据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《</w:t>
      </w:r>
      <w:r w:rsidRPr="00BF4F44">
        <w:rPr>
          <w:rFonts w:ascii="宋体" w:hAnsi="宋体" w:cs="宋体" w:hint="eastAsia"/>
          <w:color w:val="000000"/>
          <w:kern w:val="0"/>
          <w:sz w:val="28"/>
          <w:szCs w:val="28"/>
        </w:rPr>
        <w:t>关于</w:t>
      </w:r>
      <w:r w:rsidRPr="00BF4F44">
        <w:rPr>
          <w:rFonts w:ascii="宋体" w:hAnsi="宋体" w:cs="宋体"/>
          <w:color w:val="000000"/>
          <w:kern w:val="0"/>
          <w:sz w:val="28"/>
          <w:szCs w:val="28"/>
        </w:rPr>
        <w:t>201</w:t>
      </w:r>
      <w:r w:rsidRPr="00BF4F44">
        <w:rPr>
          <w:rFonts w:ascii="宋体" w:hAnsi="宋体" w:cs="宋体" w:hint="eastAsia"/>
          <w:color w:val="000000"/>
          <w:kern w:val="0"/>
          <w:sz w:val="28"/>
          <w:szCs w:val="28"/>
        </w:rPr>
        <w:t>9年度北京中医药大学基本科研业务费项目招标的通知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》文件</w:t>
      </w:r>
      <w:r>
        <w:rPr>
          <w:rFonts w:ascii="宋体" w:hAnsi="宋体" w:cs="宋体"/>
          <w:color w:val="000000"/>
          <w:kern w:val="0"/>
          <w:sz w:val="28"/>
          <w:szCs w:val="28"/>
        </w:rPr>
        <w:t>精神指示，</w:t>
      </w:r>
      <w:r w:rsidR="00482590">
        <w:rPr>
          <w:rFonts w:ascii="宋体" w:hAnsi="宋体" w:cs="宋体" w:hint="eastAsia"/>
          <w:color w:val="000000"/>
          <w:kern w:val="0"/>
          <w:sz w:val="28"/>
          <w:szCs w:val="28"/>
        </w:rPr>
        <w:t>结合</w:t>
      </w:r>
      <w:r w:rsidR="00482590">
        <w:rPr>
          <w:rFonts w:ascii="宋体" w:hAnsi="宋体" w:cs="宋体"/>
          <w:color w:val="000000"/>
          <w:kern w:val="0"/>
          <w:sz w:val="28"/>
          <w:szCs w:val="28"/>
        </w:rPr>
        <w:t>我院的实际情况，</w:t>
      </w:r>
      <w:r w:rsidRPr="00DE3354">
        <w:rPr>
          <w:rFonts w:ascii="宋体" w:hAnsi="宋体" w:hint="eastAsia"/>
          <w:sz w:val="28"/>
          <w:szCs w:val="28"/>
        </w:rPr>
        <w:t>启动</w:t>
      </w:r>
      <w:r>
        <w:rPr>
          <w:rFonts w:ascii="宋体" w:hAnsi="宋体" w:hint="eastAsia"/>
          <w:sz w:val="28"/>
          <w:szCs w:val="28"/>
        </w:rPr>
        <w:t>东直门</w:t>
      </w:r>
      <w:r>
        <w:rPr>
          <w:rFonts w:ascii="宋体" w:hAnsi="宋体"/>
          <w:sz w:val="28"/>
          <w:szCs w:val="28"/>
        </w:rPr>
        <w:t>医院</w:t>
      </w:r>
      <w:r w:rsidRPr="00DE3354"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DE3354">
        <w:rPr>
          <w:rFonts w:ascii="宋体" w:hAnsi="宋体" w:hint="eastAsia"/>
          <w:sz w:val="28"/>
          <w:szCs w:val="28"/>
        </w:rPr>
        <w:t>年度北京中医药大学中央高校基本科研业务费</w:t>
      </w:r>
      <w:r>
        <w:rPr>
          <w:rFonts w:ascii="宋体" w:hAnsi="宋体" w:hint="eastAsia"/>
          <w:sz w:val="28"/>
          <w:szCs w:val="28"/>
        </w:rPr>
        <w:t>项目</w:t>
      </w:r>
      <w:r w:rsidRPr="00DE3354">
        <w:rPr>
          <w:rFonts w:ascii="宋体" w:hAnsi="宋体" w:hint="eastAsia"/>
          <w:sz w:val="28"/>
          <w:szCs w:val="28"/>
        </w:rPr>
        <w:t>的招标工作，</w:t>
      </w:r>
      <w:r w:rsidR="00482590">
        <w:rPr>
          <w:rFonts w:ascii="宋体" w:hAnsi="宋体" w:hint="eastAsia"/>
          <w:sz w:val="28"/>
          <w:szCs w:val="28"/>
        </w:rPr>
        <w:t>现将有关</w:t>
      </w:r>
      <w:r w:rsidRPr="00DE3354">
        <w:rPr>
          <w:rFonts w:ascii="宋体" w:hAnsi="宋体" w:hint="eastAsia"/>
          <w:sz w:val="28"/>
          <w:szCs w:val="28"/>
        </w:rPr>
        <w:t>事项通知如下：</w:t>
      </w:r>
    </w:p>
    <w:p w:rsidR="00147261" w:rsidRDefault="00482590" w:rsidP="0048259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Cs/>
          <w:color w:val="003366"/>
          <w:kern w:val="0"/>
          <w:sz w:val="28"/>
          <w:szCs w:val="28"/>
        </w:rPr>
      </w:pPr>
      <w:r w:rsidRPr="00482590">
        <w:rPr>
          <w:rFonts w:ascii="宋体" w:hAnsi="宋体" w:cs="宋体"/>
          <w:bCs/>
          <w:color w:val="003366"/>
          <w:kern w:val="0"/>
          <w:sz w:val="28"/>
          <w:szCs w:val="28"/>
        </w:rPr>
        <w:t>项目申请</w:t>
      </w:r>
    </w:p>
    <w:p w:rsidR="00B36FD2" w:rsidRDefault="00B36FD2" w:rsidP="00B36FD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bCs/>
          <w:color w:val="003366"/>
          <w:kern w:val="0"/>
          <w:sz w:val="28"/>
          <w:szCs w:val="28"/>
        </w:rPr>
      </w:pPr>
      <w:r w:rsidRPr="00B36FD2">
        <w:rPr>
          <w:rFonts w:ascii="宋体" w:hAnsi="宋体" w:cs="宋体" w:hint="eastAsia"/>
          <w:bCs/>
          <w:color w:val="003366"/>
          <w:kern w:val="0"/>
          <w:sz w:val="28"/>
          <w:szCs w:val="28"/>
        </w:rPr>
        <w:t>项目</w:t>
      </w:r>
      <w:r w:rsidRPr="00B36FD2">
        <w:rPr>
          <w:rFonts w:ascii="宋体" w:hAnsi="宋体" w:cs="宋体"/>
          <w:bCs/>
          <w:color w:val="003366"/>
          <w:kern w:val="0"/>
          <w:sz w:val="28"/>
          <w:szCs w:val="28"/>
        </w:rPr>
        <w:t>类别</w:t>
      </w:r>
    </w:p>
    <w:p w:rsidR="00B36FD2" w:rsidRPr="000E6170" w:rsidRDefault="00B36FD2" w:rsidP="000E6170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FD2">
        <w:rPr>
          <w:rFonts w:ascii="宋体" w:hAnsi="宋体" w:hint="eastAsia"/>
          <w:sz w:val="28"/>
          <w:szCs w:val="28"/>
        </w:rPr>
        <w:t>此次</w:t>
      </w:r>
      <w:r>
        <w:rPr>
          <w:rFonts w:ascii="宋体" w:hAnsi="宋体" w:hint="eastAsia"/>
          <w:sz w:val="28"/>
          <w:szCs w:val="28"/>
        </w:rPr>
        <w:t>招标</w:t>
      </w:r>
      <w:r w:rsidRPr="00B36FD2">
        <w:rPr>
          <w:rFonts w:ascii="宋体" w:hAnsi="宋体" w:hint="eastAsia"/>
          <w:sz w:val="28"/>
          <w:szCs w:val="28"/>
        </w:rPr>
        <w:t>包括青年教师项目、新教师启动基金项目、在读研究生项目</w:t>
      </w:r>
      <w:r w:rsidR="000E6170">
        <w:rPr>
          <w:rFonts w:ascii="宋体" w:hAnsi="宋体" w:hint="eastAsia"/>
          <w:sz w:val="28"/>
          <w:szCs w:val="28"/>
        </w:rPr>
        <w:t>、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教师培育</w:t>
      </w:r>
      <w:r w:rsidRPr="003454A0">
        <w:rPr>
          <w:rFonts w:ascii="宋体" w:hAnsi="宋体" w:cs="宋体"/>
          <w:color w:val="000000"/>
          <w:kern w:val="0"/>
          <w:sz w:val="28"/>
          <w:szCs w:val="28"/>
        </w:rPr>
        <w:t>项目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滚动资助</w:t>
      </w:r>
      <w:r w:rsidR="000E6170"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r w:rsidR="000E6170">
        <w:rPr>
          <w:rFonts w:ascii="宋体" w:hAnsi="宋体" w:cs="宋体"/>
          <w:color w:val="000000"/>
          <w:kern w:val="0"/>
          <w:sz w:val="28"/>
          <w:szCs w:val="28"/>
        </w:rPr>
        <w:t>通州院区青年教师项目</w:t>
      </w:r>
      <w:r w:rsidRPr="00B36FD2">
        <w:rPr>
          <w:rFonts w:ascii="宋体" w:hAnsi="宋体" w:hint="eastAsia"/>
          <w:sz w:val="28"/>
          <w:szCs w:val="28"/>
        </w:rPr>
        <w:t>等</w:t>
      </w:r>
      <w:r w:rsidR="000E6170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类项目</w:t>
      </w:r>
      <w:r w:rsidRPr="00B36FD2">
        <w:rPr>
          <w:rFonts w:ascii="宋体" w:hAnsi="宋体" w:hint="eastAsia"/>
          <w:sz w:val="28"/>
          <w:szCs w:val="28"/>
        </w:rPr>
        <w:t>。</w:t>
      </w:r>
    </w:p>
    <w:p w:rsidR="00B36FD2" w:rsidRPr="001404C4" w:rsidRDefault="00B36FD2" w:rsidP="00B36FD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32"/>
          <w:szCs w:val="32"/>
        </w:rPr>
        <w:t xml:space="preserve">   </w:t>
      </w:r>
      <w:r w:rsidRPr="001404C4">
        <w:rPr>
          <w:rFonts w:ascii="宋体" w:hAnsi="宋体" w:hint="eastAsia"/>
          <w:sz w:val="28"/>
          <w:szCs w:val="28"/>
        </w:rPr>
        <w:t>申请</w:t>
      </w:r>
      <w:r w:rsidR="001404C4">
        <w:rPr>
          <w:rFonts w:ascii="宋体" w:hAnsi="宋体" w:hint="eastAsia"/>
          <w:sz w:val="28"/>
          <w:szCs w:val="28"/>
        </w:rPr>
        <w:t>者</w:t>
      </w:r>
      <w:r w:rsidRPr="001404C4">
        <w:rPr>
          <w:rFonts w:ascii="宋体" w:hAnsi="宋体" w:hint="eastAsia"/>
          <w:sz w:val="28"/>
          <w:szCs w:val="28"/>
        </w:rPr>
        <w:t>应认真阅读《201</w:t>
      </w:r>
      <w:r w:rsidRPr="001404C4">
        <w:rPr>
          <w:rFonts w:ascii="宋体" w:hAnsi="宋体"/>
          <w:sz w:val="28"/>
          <w:szCs w:val="28"/>
        </w:rPr>
        <w:t>9</w:t>
      </w:r>
      <w:r w:rsidRPr="001404C4">
        <w:rPr>
          <w:rFonts w:ascii="宋体" w:hAnsi="宋体" w:hint="eastAsia"/>
          <w:sz w:val="28"/>
          <w:szCs w:val="28"/>
        </w:rPr>
        <w:t>年度北京中医药大学基本科研业务费项目（青年教师项目、新教师</w:t>
      </w:r>
      <w:r w:rsidRPr="001404C4">
        <w:rPr>
          <w:rFonts w:ascii="宋体" w:hAnsi="宋体"/>
          <w:sz w:val="28"/>
          <w:szCs w:val="28"/>
        </w:rPr>
        <w:t>启动基金项目</w:t>
      </w:r>
      <w:r w:rsidRPr="001404C4">
        <w:rPr>
          <w:rFonts w:ascii="宋体" w:hAnsi="宋体" w:hint="eastAsia"/>
          <w:sz w:val="28"/>
          <w:szCs w:val="28"/>
        </w:rPr>
        <w:t>、</w:t>
      </w:r>
      <w:r w:rsidRPr="001404C4">
        <w:rPr>
          <w:rFonts w:ascii="宋体" w:hAnsi="宋体"/>
          <w:sz w:val="28"/>
          <w:szCs w:val="28"/>
        </w:rPr>
        <w:t>教师培育项目滚动资助、</w:t>
      </w:r>
      <w:r w:rsidRPr="001404C4">
        <w:rPr>
          <w:rFonts w:ascii="宋体" w:hAnsi="宋体" w:hint="eastAsia"/>
          <w:sz w:val="28"/>
          <w:szCs w:val="28"/>
        </w:rPr>
        <w:t>在读研究生项目）招标指南》及</w:t>
      </w:r>
      <w:r w:rsidRPr="001404C4">
        <w:rPr>
          <w:rFonts w:ascii="宋体" w:hAnsi="宋体"/>
          <w:sz w:val="28"/>
          <w:szCs w:val="28"/>
        </w:rPr>
        <w:t>附件</w:t>
      </w:r>
      <w:r w:rsidRPr="001404C4">
        <w:rPr>
          <w:rFonts w:ascii="宋体" w:hAnsi="宋体" w:hint="eastAsia"/>
          <w:sz w:val="28"/>
          <w:szCs w:val="28"/>
        </w:rPr>
        <w:t>，正确选择项目类型，申请项目。</w:t>
      </w:r>
    </w:p>
    <w:p w:rsidR="00B36FD2" w:rsidRPr="001404C4" w:rsidRDefault="001404C4" w:rsidP="001404C4">
      <w:pPr>
        <w:spacing w:line="360" w:lineRule="auto"/>
        <w:ind w:firstLineChars="200" w:firstLine="560"/>
        <w:rPr>
          <w:rFonts w:ascii="宋体" w:hAnsi="宋体" w:cs="宋体"/>
          <w:bCs/>
          <w:color w:val="003366"/>
          <w:kern w:val="0"/>
          <w:sz w:val="28"/>
          <w:szCs w:val="28"/>
        </w:rPr>
      </w:pPr>
      <w:r w:rsidRPr="001404C4">
        <w:rPr>
          <w:rFonts w:ascii="宋体" w:hAnsi="宋体" w:cs="宋体" w:hint="eastAsia"/>
          <w:bCs/>
          <w:color w:val="003366"/>
          <w:kern w:val="0"/>
          <w:sz w:val="28"/>
          <w:szCs w:val="28"/>
        </w:rPr>
        <w:t>（二）申报程序</w:t>
      </w:r>
    </w:p>
    <w:p w:rsidR="001404C4" w:rsidRDefault="001404C4" w:rsidP="001404C4">
      <w:pPr>
        <w:spacing w:line="360" w:lineRule="auto"/>
        <w:ind w:firstLine="648"/>
        <w:jc w:val="left"/>
        <w:rPr>
          <w:rFonts w:ascii="宋体" w:hAnsi="宋体"/>
          <w:sz w:val="28"/>
          <w:szCs w:val="28"/>
        </w:rPr>
      </w:pPr>
      <w:r w:rsidRPr="001404C4">
        <w:rPr>
          <w:rFonts w:ascii="宋体" w:hAnsi="宋体" w:hint="eastAsia"/>
          <w:sz w:val="28"/>
          <w:szCs w:val="28"/>
        </w:rPr>
        <w:t>今年项目申请分为两个阶段进行，具体安排如下：</w:t>
      </w:r>
    </w:p>
    <w:p w:rsidR="001404C4" w:rsidRDefault="001404C4" w:rsidP="001404C4">
      <w:pPr>
        <w:spacing w:line="360" w:lineRule="auto"/>
        <w:ind w:firstLine="6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、提交预申报清单</w:t>
      </w:r>
    </w:p>
    <w:p w:rsidR="001404C4" w:rsidRPr="00286766" w:rsidRDefault="00A42C40" w:rsidP="001404C4">
      <w:pPr>
        <w:spacing w:line="360" w:lineRule="auto"/>
        <w:ind w:firstLine="648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青年教师项目、</w:t>
      </w:r>
      <w:r w:rsidRPr="00817DDB">
        <w:rPr>
          <w:rFonts w:ascii="宋体" w:hAnsi="宋体" w:hint="eastAsia"/>
          <w:sz w:val="28"/>
          <w:szCs w:val="28"/>
        </w:rPr>
        <w:t>在读</w:t>
      </w:r>
      <w:r w:rsidRPr="00817DDB">
        <w:rPr>
          <w:rFonts w:ascii="宋体" w:hAnsi="宋体"/>
          <w:sz w:val="28"/>
          <w:szCs w:val="28"/>
        </w:rPr>
        <w:t>研究</w:t>
      </w:r>
      <w:r w:rsidRPr="00817DDB">
        <w:rPr>
          <w:rFonts w:ascii="宋体" w:hAnsi="宋体" w:hint="eastAsia"/>
          <w:sz w:val="28"/>
          <w:szCs w:val="28"/>
        </w:rPr>
        <w:t>生</w:t>
      </w:r>
      <w:r w:rsidRPr="00817DDB">
        <w:rPr>
          <w:rFonts w:ascii="宋体" w:hAnsi="宋体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的</w:t>
      </w:r>
      <w:r w:rsidR="001404C4">
        <w:rPr>
          <w:rFonts w:ascii="宋体" w:hAnsi="宋体" w:hint="eastAsia"/>
          <w:sz w:val="28"/>
          <w:szCs w:val="28"/>
        </w:rPr>
        <w:t>申请者</w:t>
      </w:r>
      <w:r>
        <w:rPr>
          <w:rFonts w:ascii="宋体" w:hAnsi="宋体" w:hint="eastAsia"/>
          <w:sz w:val="28"/>
          <w:szCs w:val="28"/>
        </w:rPr>
        <w:t>请</w:t>
      </w:r>
      <w:r w:rsidRPr="00286766">
        <w:rPr>
          <w:rFonts w:ascii="宋体" w:hAnsi="宋体" w:hint="eastAsia"/>
          <w:b/>
          <w:color w:val="FF0000"/>
          <w:sz w:val="28"/>
          <w:szCs w:val="28"/>
        </w:rPr>
        <w:t>于201</w:t>
      </w:r>
      <w:r w:rsidRPr="00286766">
        <w:rPr>
          <w:rFonts w:ascii="宋体" w:hAnsi="宋体"/>
          <w:b/>
          <w:color w:val="FF0000"/>
          <w:sz w:val="28"/>
          <w:szCs w:val="28"/>
        </w:rPr>
        <w:t>8</w:t>
      </w:r>
      <w:r w:rsidRPr="00286766">
        <w:rPr>
          <w:rFonts w:ascii="宋体" w:hAnsi="宋体" w:hint="eastAsia"/>
          <w:b/>
          <w:color w:val="FF0000"/>
          <w:sz w:val="28"/>
          <w:szCs w:val="28"/>
        </w:rPr>
        <w:t>年</w:t>
      </w:r>
      <w:r w:rsidR="00C667A3">
        <w:rPr>
          <w:rFonts w:ascii="宋体" w:hAnsi="宋体" w:hint="eastAsia"/>
          <w:b/>
          <w:color w:val="FF0000"/>
          <w:sz w:val="28"/>
          <w:szCs w:val="28"/>
        </w:rPr>
        <w:t>9</w:t>
      </w:r>
      <w:r w:rsidRPr="00286766">
        <w:rPr>
          <w:rFonts w:ascii="宋体" w:hAnsi="宋体" w:hint="eastAsia"/>
          <w:b/>
          <w:color w:val="FF0000"/>
          <w:sz w:val="28"/>
          <w:szCs w:val="28"/>
        </w:rPr>
        <w:t>月</w:t>
      </w:r>
      <w:r w:rsidR="00C667A3">
        <w:rPr>
          <w:rFonts w:ascii="宋体" w:hAnsi="宋体" w:hint="eastAsia"/>
          <w:b/>
          <w:color w:val="FF0000"/>
          <w:sz w:val="28"/>
          <w:szCs w:val="28"/>
        </w:rPr>
        <w:t>5</w:t>
      </w:r>
      <w:r w:rsidRPr="00286766">
        <w:rPr>
          <w:rFonts w:ascii="宋体" w:hAnsi="宋体" w:hint="eastAsia"/>
          <w:b/>
          <w:color w:val="FF0000"/>
          <w:sz w:val="28"/>
          <w:szCs w:val="28"/>
        </w:rPr>
        <w:t>日17点前</w:t>
      </w:r>
      <w:r>
        <w:rPr>
          <w:rFonts w:ascii="宋体" w:hAnsi="宋体" w:hint="eastAsia"/>
          <w:sz w:val="28"/>
          <w:szCs w:val="28"/>
        </w:rPr>
        <w:t>将预</w:t>
      </w:r>
      <w:r w:rsidR="001404C4" w:rsidRPr="00817DDB">
        <w:rPr>
          <w:rFonts w:ascii="宋体" w:hAnsi="宋体" w:hint="eastAsia"/>
          <w:sz w:val="28"/>
          <w:szCs w:val="28"/>
        </w:rPr>
        <w:t>申报清单</w:t>
      </w:r>
      <w:r w:rsidR="00B1545C">
        <w:rPr>
          <w:rFonts w:ascii="宋体" w:hAnsi="宋体" w:hint="eastAsia"/>
          <w:sz w:val="28"/>
          <w:szCs w:val="28"/>
        </w:rPr>
        <w:t>（见附件</w:t>
      </w:r>
      <w:r w:rsidR="001404C4">
        <w:rPr>
          <w:rFonts w:ascii="宋体" w:hAnsi="宋体" w:hint="eastAsia"/>
          <w:sz w:val="28"/>
          <w:szCs w:val="28"/>
        </w:rPr>
        <w:t>2</w:t>
      </w:r>
      <w:r w:rsidR="00DA1F1C">
        <w:rPr>
          <w:rFonts w:ascii="宋体" w:hAnsi="宋体" w:hint="eastAsia"/>
          <w:sz w:val="28"/>
          <w:szCs w:val="28"/>
        </w:rPr>
        <w:t>-4</w:t>
      </w:r>
      <w:r w:rsidR="001404C4">
        <w:rPr>
          <w:rFonts w:ascii="宋体" w:hAnsi="宋体" w:hint="eastAsia"/>
          <w:sz w:val="28"/>
          <w:szCs w:val="28"/>
        </w:rPr>
        <w:t>）</w:t>
      </w:r>
      <w:r w:rsidR="005531B2" w:rsidRPr="00286766">
        <w:rPr>
          <w:rFonts w:ascii="宋体" w:hAnsi="宋体" w:hint="eastAsia"/>
          <w:b/>
          <w:sz w:val="28"/>
          <w:szCs w:val="28"/>
        </w:rPr>
        <w:t>分别由</w:t>
      </w:r>
      <w:r w:rsidR="001404C4" w:rsidRPr="00286766">
        <w:rPr>
          <w:rFonts w:ascii="宋体" w:hAnsi="宋体"/>
          <w:b/>
          <w:sz w:val="28"/>
          <w:szCs w:val="28"/>
        </w:rPr>
        <w:t>科研助理</w:t>
      </w:r>
      <w:r w:rsidR="005531B2" w:rsidRPr="00286766">
        <w:rPr>
          <w:rFonts w:ascii="宋体" w:hAnsi="宋体" w:hint="eastAsia"/>
          <w:b/>
          <w:sz w:val="28"/>
          <w:szCs w:val="28"/>
        </w:rPr>
        <w:t>、</w:t>
      </w:r>
      <w:r w:rsidR="001404C4" w:rsidRPr="00286766">
        <w:rPr>
          <w:rFonts w:ascii="宋体" w:hAnsi="宋体"/>
          <w:b/>
          <w:sz w:val="28"/>
          <w:szCs w:val="28"/>
        </w:rPr>
        <w:t>各班班长统一汇总至科研处。</w:t>
      </w:r>
    </w:p>
    <w:p w:rsidR="001404C4" w:rsidRDefault="001404C4" w:rsidP="001404C4">
      <w:pPr>
        <w:spacing w:line="360" w:lineRule="auto"/>
        <w:ind w:firstLine="6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2、接收</w:t>
      </w:r>
      <w:r>
        <w:rPr>
          <w:rFonts w:ascii="宋体" w:hAnsi="宋体"/>
          <w:sz w:val="28"/>
          <w:szCs w:val="28"/>
        </w:rPr>
        <w:t>申请书</w:t>
      </w:r>
    </w:p>
    <w:p w:rsidR="00182325" w:rsidRPr="001404C4" w:rsidRDefault="000E6170" w:rsidP="005531B2">
      <w:pPr>
        <w:spacing w:line="360" w:lineRule="auto"/>
        <w:ind w:firstLine="6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纸质版</w:t>
      </w:r>
      <w:r w:rsidR="001404C4">
        <w:rPr>
          <w:rFonts w:ascii="宋体" w:hAnsi="宋体" w:hint="eastAsia"/>
          <w:sz w:val="28"/>
          <w:szCs w:val="28"/>
        </w:rPr>
        <w:t>申请</w:t>
      </w:r>
      <w:r w:rsidR="001404C4">
        <w:rPr>
          <w:rFonts w:ascii="宋体" w:hAnsi="宋体"/>
          <w:sz w:val="28"/>
          <w:szCs w:val="28"/>
        </w:rPr>
        <w:t>书</w:t>
      </w:r>
      <w:r>
        <w:rPr>
          <w:rFonts w:ascii="宋体" w:hAnsi="宋体" w:hint="eastAsia"/>
          <w:sz w:val="28"/>
          <w:szCs w:val="28"/>
        </w:rPr>
        <w:t>（一式三份）</w:t>
      </w:r>
      <w:r w:rsidR="001404C4">
        <w:rPr>
          <w:rFonts w:ascii="宋体" w:hAnsi="宋体" w:hint="eastAsia"/>
          <w:sz w:val="28"/>
          <w:szCs w:val="28"/>
        </w:rPr>
        <w:t>请</w:t>
      </w:r>
      <w:r w:rsidR="001404C4">
        <w:rPr>
          <w:rFonts w:ascii="宋体" w:hAnsi="宋体"/>
          <w:sz w:val="28"/>
          <w:szCs w:val="28"/>
        </w:rPr>
        <w:t>于</w:t>
      </w:r>
      <w:r w:rsidR="001404C4" w:rsidRPr="00286766">
        <w:rPr>
          <w:rFonts w:ascii="宋体" w:hAnsi="宋体" w:hint="eastAsia"/>
          <w:b/>
          <w:color w:val="FF0000"/>
          <w:sz w:val="28"/>
          <w:szCs w:val="28"/>
        </w:rPr>
        <w:t>2018年9月</w:t>
      </w:r>
      <w:r w:rsidR="00C667A3">
        <w:rPr>
          <w:rFonts w:ascii="宋体" w:hAnsi="宋体" w:hint="eastAsia"/>
          <w:b/>
          <w:color w:val="FF0000"/>
          <w:sz w:val="28"/>
          <w:szCs w:val="28"/>
        </w:rPr>
        <w:t>20</w:t>
      </w:r>
      <w:bookmarkStart w:id="0" w:name="_GoBack"/>
      <w:bookmarkEnd w:id="0"/>
      <w:r w:rsidR="001404C4" w:rsidRPr="00286766">
        <w:rPr>
          <w:rFonts w:ascii="宋体" w:hAnsi="宋体" w:hint="eastAsia"/>
          <w:b/>
          <w:color w:val="FF0000"/>
          <w:sz w:val="28"/>
          <w:szCs w:val="28"/>
        </w:rPr>
        <w:t>日17:00前</w:t>
      </w:r>
      <w:r w:rsidR="001404C4">
        <w:rPr>
          <w:rFonts w:ascii="宋体" w:hAnsi="宋体"/>
          <w:sz w:val="28"/>
          <w:szCs w:val="28"/>
        </w:rPr>
        <w:t>提交至科研处，</w:t>
      </w:r>
      <w:hyperlink r:id="rId7" w:history="1">
        <w:r w:rsidR="00EF7B0B" w:rsidRPr="00EF7B0B">
          <w:rPr>
            <w:rStyle w:val="a6"/>
            <w:rFonts w:ascii="宋体" w:hAnsi="宋体"/>
            <w:sz w:val="28"/>
            <w:szCs w:val="28"/>
          </w:rPr>
          <w:t>电子版</w:t>
        </w:r>
        <w:r w:rsidR="00EF7B0B" w:rsidRPr="00EF7B0B">
          <w:rPr>
            <w:rStyle w:val="a6"/>
            <w:rFonts w:ascii="宋体" w:hAnsi="宋体" w:hint="eastAsia"/>
            <w:sz w:val="28"/>
            <w:szCs w:val="28"/>
          </w:rPr>
          <w:t>申请书</w:t>
        </w:r>
        <w:r w:rsidR="00EF7B0B" w:rsidRPr="00EF7B0B">
          <w:rPr>
            <w:rStyle w:val="a6"/>
            <w:rFonts w:ascii="宋体" w:hAnsi="宋体"/>
            <w:sz w:val="28"/>
            <w:szCs w:val="28"/>
          </w:rPr>
          <w:t>发送</w:t>
        </w:r>
        <w:r w:rsidR="00EF7B0B" w:rsidRPr="00EF7B0B">
          <w:rPr>
            <w:rStyle w:val="a6"/>
            <w:rFonts w:ascii="宋体" w:hAnsi="宋体" w:hint="eastAsia"/>
            <w:sz w:val="28"/>
            <w:szCs w:val="28"/>
          </w:rPr>
          <w:t>至科研处邮箱</w:t>
        </w:r>
        <w:r w:rsidR="00EF7B0B" w:rsidRPr="00EF7B0B">
          <w:rPr>
            <w:rStyle w:val="a6"/>
            <w:rFonts w:ascii="宋体" w:hAnsi="宋体"/>
            <w:sz w:val="28"/>
            <w:szCs w:val="28"/>
          </w:rPr>
          <w:t>kycxmsb@126.com</w:t>
        </w:r>
      </w:hyperlink>
      <w:r>
        <w:rPr>
          <w:rFonts w:ascii="宋体" w:hAnsi="宋体" w:hint="eastAsia"/>
          <w:sz w:val="28"/>
          <w:szCs w:val="28"/>
        </w:rPr>
        <w:t>，具体</w:t>
      </w:r>
      <w:r w:rsidR="005531B2">
        <w:rPr>
          <w:rFonts w:ascii="宋体" w:hAnsi="宋体" w:hint="eastAsia"/>
          <w:sz w:val="28"/>
          <w:szCs w:val="28"/>
        </w:rPr>
        <w:t>申报</w:t>
      </w:r>
      <w:r w:rsidR="005531B2">
        <w:rPr>
          <w:rFonts w:ascii="宋体" w:hAnsi="宋体"/>
          <w:sz w:val="28"/>
          <w:szCs w:val="28"/>
        </w:rPr>
        <w:t>组织程序详见大学招标通知。</w:t>
      </w:r>
    </w:p>
    <w:p w:rsidR="00482590" w:rsidRDefault="00163DC6" w:rsidP="0048259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Cs/>
          <w:color w:val="003366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3366"/>
          <w:kern w:val="0"/>
          <w:sz w:val="28"/>
          <w:szCs w:val="28"/>
        </w:rPr>
        <w:t>资助要求</w:t>
      </w:r>
    </w:p>
    <w:p w:rsidR="00182325" w:rsidRDefault="00182325" w:rsidP="00182325">
      <w:pPr>
        <w:spacing w:line="360" w:lineRule="auto"/>
        <w:ind w:firstLineChars="250" w:firstLine="700"/>
        <w:rPr>
          <w:rFonts w:ascii="宋体" w:hAnsi="宋体" w:cs="宋体"/>
          <w:kern w:val="0"/>
          <w:sz w:val="28"/>
          <w:szCs w:val="28"/>
        </w:rPr>
      </w:pPr>
      <w:r w:rsidRPr="00DE532D">
        <w:rPr>
          <w:rFonts w:ascii="宋体" w:hAnsi="宋体" w:cs="宋体" w:hint="eastAsia"/>
          <w:kern w:val="0"/>
          <w:sz w:val="28"/>
          <w:szCs w:val="28"/>
        </w:rPr>
        <w:t>1.</w:t>
      </w:r>
      <w:r w:rsidR="00163DC6">
        <w:rPr>
          <w:rFonts w:ascii="宋体" w:hAnsi="宋体" w:cs="宋体" w:hint="eastAsia"/>
          <w:kern w:val="0"/>
          <w:sz w:val="28"/>
          <w:szCs w:val="28"/>
        </w:rPr>
        <w:t>为</w:t>
      </w:r>
      <w:r w:rsidR="00EF7B0B">
        <w:rPr>
          <w:rFonts w:ascii="宋体" w:hAnsi="宋体" w:cs="宋体" w:hint="eastAsia"/>
          <w:kern w:val="0"/>
          <w:sz w:val="28"/>
          <w:szCs w:val="28"/>
        </w:rPr>
        <w:t>鼓励我院具有科研潜质的青年教职工积极申报，</w:t>
      </w:r>
      <w:r w:rsidRPr="00817DDB">
        <w:rPr>
          <w:rFonts w:ascii="宋体" w:hAnsi="宋体" w:cs="宋体" w:hint="eastAsia"/>
          <w:kern w:val="0"/>
          <w:sz w:val="28"/>
          <w:szCs w:val="28"/>
        </w:rPr>
        <w:t>凡</w:t>
      </w:r>
      <w:r>
        <w:rPr>
          <w:rFonts w:ascii="宋体" w:hAnsi="宋体" w:cs="宋体" w:hint="eastAsia"/>
          <w:kern w:val="0"/>
          <w:sz w:val="28"/>
          <w:szCs w:val="28"/>
        </w:rPr>
        <w:t>2018年</w:t>
      </w:r>
      <w:r w:rsidR="00927A53" w:rsidRPr="00817DDB">
        <w:rPr>
          <w:rFonts w:ascii="宋体" w:hAnsi="宋体" w:cs="宋体" w:hint="eastAsia"/>
          <w:kern w:val="0"/>
          <w:sz w:val="28"/>
          <w:szCs w:val="28"/>
        </w:rPr>
        <w:t>申请</w:t>
      </w:r>
      <w:r w:rsidRPr="00817DDB">
        <w:rPr>
          <w:rFonts w:ascii="宋体" w:hAnsi="宋体" w:cs="宋体" w:hint="eastAsia"/>
          <w:kern w:val="0"/>
          <w:sz w:val="28"/>
          <w:szCs w:val="28"/>
        </w:rPr>
        <w:t>国家自然科学基金项目</w:t>
      </w:r>
      <w:r w:rsidR="00761BE9">
        <w:rPr>
          <w:rFonts w:ascii="宋体" w:hAnsi="宋体" w:cs="宋体" w:hint="eastAsia"/>
          <w:kern w:val="0"/>
          <w:sz w:val="28"/>
          <w:szCs w:val="28"/>
        </w:rPr>
        <w:t>（具有潜力</w:t>
      </w:r>
      <w:r w:rsidR="00761BE9">
        <w:rPr>
          <w:rFonts w:ascii="宋体" w:hAnsi="宋体" w:cs="宋体"/>
          <w:kern w:val="0"/>
          <w:sz w:val="28"/>
          <w:szCs w:val="28"/>
        </w:rPr>
        <w:t>的优秀</w:t>
      </w:r>
      <w:r w:rsidR="00761BE9">
        <w:rPr>
          <w:rFonts w:ascii="宋体" w:hAnsi="宋体" w:cs="宋体" w:hint="eastAsia"/>
          <w:kern w:val="0"/>
          <w:sz w:val="28"/>
          <w:szCs w:val="28"/>
        </w:rPr>
        <w:t>项目）</w:t>
      </w:r>
      <w:r w:rsidR="00E4004A">
        <w:rPr>
          <w:rFonts w:ascii="宋体" w:hAnsi="宋体" w:cs="宋体" w:hint="eastAsia"/>
          <w:color w:val="000000"/>
          <w:kern w:val="0"/>
          <w:sz w:val="28"/>
          <w:szCs w:val="28"/>
        </w:rPr>
        <w:t>在同等条件下</w:t>
      </w:r>
      <w:r w:rsidRPr="00817DDB">
        <w:rPr>
          <w:rFonts w:ascii="宋体" w:hAnsi="宋体" w:cs="宋体" w:hint="eastAsia"/>
          <w:kern w:val="0"/>
          <w:sz w:val="28"/>
          <w:szCs w:val="28"/>
        </w:rPr>
        <w:t>优先资助</w:t>
      </w:r>
      <w:r w:rsidR="000E32FE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2A32B5" w:rsidRPr="00E4004A" w:rsidRDefault="002A32B5" w:rsidP="00E4004A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 w:rsidR="00E4004A" w:rsidRPr="000E6170">
        <w:rPr>
          <w:rFonts w:ascii="宋体" w:hAnsi="宋体" w:hint="eastAsia"/>
          <w:sz w:val="28"/>
          <w:szCs w:val="28"/>
        </w:rPr>
        <w:t>通州</w:t>
      </w:r>
      <w:r w:rsidR="00E4004A" w:rsidRPr="000E6170">
        <w:rPr>
          <w:rFonts w:ascii="宋体" w:hAnsi="宋体"/>
          <w:sz w:val="28"/>
          <w:szCs w:val="28"/>
        </w:rPr>
        <w:t>院区</w:t>
      </w:r>
      <w:r w:rsidR="005531B2">
        <w:rPr>
          <w:rFonts w:ascii="宋体" w:hAnsi="宋体" w:hint="eastAsia"/>
          <w:sz w:val="28"/>
          <w:szCs w:val="28"/>
        </w:rPr>
        <w:t>青年教师</w:t>
      </w:r>
      <w:r w:rsidR="005531B2">
        <w:rPr>
          <w:rFonts w:ascii="宋体" w:hAnsi="宋体"/>
          <w:sz w:val="28"/>
          <w:szCs w:val="28"/>
        </w:rPr>
        <w:t>项目</w:t>
      </w:r>
      <w:r w:rsidR="00E4004A" w:rsidRPr="000E6170">
        <w:rPr>
          <w:rFonts w:ascii="宋体" w:hAnsi="宋体" w:hint="eastAsia"/>
          <w:sz w:val="28"/>
          <w:szCs w:val="28"/>
        </w:rPr>
        <w:t>，</w:t>
      </w:r>
      <w:r w:rsidR="005531B2">
        <w:rPr>
          <w:rFonts w:ascii="宋体" w:hAnsi="宋体" w:hint="eastAsia"/>
          <w:sz w:val="28"/>
          <w:szCs w:val="28"/>
        </w:rPr>
        <w:t>项目</w:t>
      </w:r>
      <w:r w:rsidR="00E4004A" w:rsidRPr="000E6170">
        <w:rPr>
          <w:rFonts w:ascii="宋体" w:hAnsi="宋体" w:hint="eastAsia"/>
          <w:sz w:val="28"/>
          <w:szCs w:val="28"/>
        </w:rPr>
        <w:t>经费由东直门医院通州院区全额资助。</w:t>
      </w:r>
    </w:p>
    <w:p w:rsidR="002A32B5" w:rsidRPr="005F5B84" w:rsidRDefault="002A32B5" w:rsidP="005F5B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bCs/>
          <w:color w:val="003366"/>
          <w:kern w:val="0"/>
          <w:sz w:val="28"/>
          <w:szCs w:val="28"/>
        </w:rPr>
      </w:pPr>
      <w:r w:rsidRPr="005F5B84">
        <w:rPr>
          <w:rFonts w:ascii="宋体" w:hAnsi="宋体" w:cs="宋体" w:hint="eastAsia"/>
          <w:bCs/>
          <w:color w:val="003366"/>
          <w:kern w:val="0"/>
          <w:sz w:val="28"/>
          <w:szCs w:val="28"/>
        </w:rPr>
        <w:t>限项要求</w:t>
      </w:r>
    </w:p>
    <w:p w:rsidR="002A32B5" w:rsidRPr="002A32B5" w:rsidRDefault="002A32B5" w:rsidP="002A32B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1.年龄</w:t>
      </w:r>
      <w:r>
        <w:rPr>
          <w:rFonts w:ascii="宋体" w:hAnsi="宋体"/>
          <w:sz w:val="28"/>
          <w:szCs w:val="28"/>
        </w:rPr>
        <w:t>限制：</w:t>
      </w:r>
      <w:r w:rsidR="00E4004A">
        <w:rPr>
          <w:rFonts w:ascii="宋体" w:hAnsi="宋体" w:hint="eastAsia"/>
          <w:sz w:val="28"/>
          <w:szCs w:val="28"/>
        </w:rPr>
        <w:t>原则上</w:t>
      </w:r>
      <w:r>
        <w:rPr>
          <w:rFonts w:ascii="宋体" w:hAnsi="宋体" w:hint="eastAsia"/>
          <w:sz w:val="28"/>
          <w:szCs w:val="28"/>
        </w:rPr>
        <w:t>不超过40周岁以下</w:t>
      </w:r>
      <w:r w:rsidRPr="0080191D">
        <w:rPr>
          <w:rFonts w:ascii="宋体" w:hAnsi="宋体" w:hint="eastAsia"/>
          <w:sz w:val="28"/>
          <w:szCs w:val="28"/>
        </w:rPr>
        <w:t>青年</w:t>
      </w:r>
      <w:r>
        <w:rPr>
          <w:rFonts w:ascii="宋体" w:hAnsi="宋体" w:hint="eastAsia"/>
          <w:sz w:val="28"/>
          <w:szCs w:val="28"/>
        </w:rPr>
        <w:t>职工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Pr="00D615B8">
        <w:rPr>
          <w:rFonts w:ascii="宋体" w:hAnsi="宋体" w:hint="eastAsia"/>
          <w:sz w:val="28"/>
          <w:szCs w:val="28"/>
        </w:rPr>
        <w:t>197</w:t>
      </w:r>
      <w:r>
        <w:rPr>
          <w:rFonts w:ascii="宋体" w:hAnsi="宋体"/>
          <w:sz w:val="28"/>
          <w:szCs w:val="28"/>
        </w:rPr>
        <w:t>9</w:t>
      </w:r>
      <w:r w:rsidRPr="00D615B8">
        <w:rPr>
          <w:rFonts w:ascii="宋体" w:hAnsi="宋体" w:hint="eastAsia"/>
          <w:sz w:val="28"/>
          <w:szCs w:val="28"/>
        </w:rPr>
        <w:t>年1月1日（含）以后</w:t>
      </w:r>
      <w:r>
        <w:rPr>
          <w:rFonts w:ascii="宋体" w:hAnsi="宋体" w:hint="eastAsia"/>
          <w:sz w:val="28"/>
          <w:szCs w:val="28"/>
        </w:rPr>
        <w:t>出生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 w:rsidRPr="002A32B5">
        <w:rPr>
          <w:rFonts w:ascii="宋体" w:hAnsi="宋体" w:hint="eastAsia"/>
          <w:sz w:val="28"/>
          <w:szCs w:val="28"/>
        </w:rPr>
        <w:t xml:space="preserve"> </w:t>
      </w:r>
    </w:p>
    <w:p w:rsidR="002A32B5" w:rsidRDefault="002A32B5" w:rsidP="002A32B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CF0615">
        <w:rPr>
          <w:rFonts w:ascii="宋体" w:hAnsi="宋体" w:hint="eastAsia"/>
          <w:sz w:val="28"/>
          <w:szCs w:val="28"/>
        </w:rPr>
        <w:t>每位</w:t>
      </w:r>
      <w:r>
        <w:rPr>
          <w:rFonts w:ascii="宋体" w:hAnsi="宋体" w:hint="eastAsia"/>
          <w:sz w:val="28"/>
          <w:szCs w:val="28"/>
        </w:rPr>
        <w:t>申请者</w:t>
      </w:r>
      <w:r w:rsidRPr="00306CD4">
        <w:rPr>
          <w:rFonts w:ascii="宋体" w:hAnsi="宋体" w:hint="eastAsia"/>
          <w:sz w:val="28"/>
          <w:szCs w:val="28"/>
        </w:rPr>
        <w:t>同年</w:t>
      </w:r>
      <w:r>
        <w:rPr>
          <w:rFonts w:ascii="宋体" w:hAnsi="宋体" w:hint="eastAsia"/>
          <w:sz w:val="28"/>
          <w:szCs w:val="28"/>
        </w:rPr>
        <w:t>度</w:t>
      </w:r>
      <w:r w:rsidRPr="00306CD4">
        <w:rPr>
          <w:rFonts w:ascii="宋体" w:hAnsi="宋体" w:hint="eastAsia"/>
          <w:sz w:val="28"/>
          <w:szCs w:val="28"/>
        </w:rPr>
        <w:t>申请北京中医药大学基本科研业务费自主选题</w:t>
      </w:r>
      <w:r w:rsidRPr="00CF0615">
        <w:rPr>
          <w:rFonts w:ascii="宋体" w:hAnsi="宋体" w:hint="eastAsia"/>
          <w:sz w:val="28"/>
          <w:szCs w:val="28"/>
        </w:rPr>
        <w:t>限1项。</w:t>
      </w:r>
      <w:r w:rsidRPr="00CF0615">
        <w:rPr>
          <w:rFonts w:ascii="宋体" w:hAnsi="宋体"/>
          <w:sz w:val="28"/>
          <w:szCs w:val="28"/>
        </w:rPr>
        <w:t>超额申请则视为</w:t>
      </w:r>
      <w:r>
        <w:rPr>
          <w:rFonts w:ascii="宋体" w:hAnsi="宋体" w:hint="eastAsia"/>
          <w:sz w:val="28"/>
          <w:szCs w:val="28"/>
        </w:rPr>
        <w:t>所有</w:t>
      </w:r>
      <w:r w:rsidRPr="00CF0615">
        <w:rPr>
          <w:rFonts w:ascii="宋体" w:hAnsi="宋体"/>
          <w:sz w:val="28"/>
          <w:szCs w:val="28"/>
        </w:rPr>
        <w:t>项目无效。</w:t>
      </w:r>
    </w:p>
    <w:p w:rsidR="002A32B5" w:rsidRDefault="002A32B5" w:rsidP="002A32B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.自2019年1月1日</w:t>
      </w:r>
      <w:r>
        <w:rPr>
          <w:rFonts w:ascii="宋体" w:hAnsi="宋体"/>
          <w:sz w:val="28"/>
          <w:szCs w:val="28"/>
        </w:rPr>
        <w:t>起，</w:t>
      </w:r>
      <w:r w:rsidR="000E32FE">
        <w:rPr>
          <w:rFonts w:ascii="宋体" w:hAnsi="宋体" w:hint="eastAsia"/>
          <w:sz w:val="28"/>
          <w:szCs w:val="28"/>
        </w:rPr>
        <w:t>凡是</w:t>
      </w:r>
      <w:r w:rsidRPr="00CF0615">
        <w:rPr>
          <w:rFonts w:ascii="宋体" w:hAnsi="宋体" w:hint="eastAsia"/>
          <w:sz w:val="28"/>
          <w:szCs w:val="28"/>
        </w:rPr>
        <w:t>在研的</w:t>
      </w:r>
      <w:r>
        <w:rPr>
          <w:rFonts w:ascii="宋体" w:hAnsi="宋体" w:hint="eastAsia"/>
          <w:sz w:val="28"/>
          <w:szCs w:val="28"/>
        </w:rPr>
        <w:t>省部级以上项目及校级科研</w:t>
      </w:r>
      <w:r w:rsidRPr="00CF0615"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（含新奥基金等企业资助项目）</w:t>
      </w:r>
      <w:r w:rsidRPr="00CF0615">
        <w:rPr>
          <w:rFonts w:ascii="宋体" w:hAnsi="宋体" w:hint="eastAsia"/>
          <w:sz w:val="28"/>
          <w:szCs w:val="28"/>
        </w:rPr>
        <w:t>负责人不能申请</w:t>
      </w:r>
      <w:r>
        <w:rPr>
          <w:rFonts w:ascii="宋体" w:hAnsi="宋体" w:hint="eastAsia"/>
          <w:sz w:val="28"/>
          <w:szCs w:val="28"/>
        </w:rPr>
        <w:t>青年教师项目</w:t>
      </w:r>
      <w:r w:rsidRPr="00CF0615">
        <w:rPr>
          <w:rFonts w:ascii="宋体" w:hAnsi="宋体" w:hint="eastAsia"/>
          <w:sz w:val="28"/>
          <w:szCs w:val="28"/>
        </w:rPr>
        <w:t>。</w:t>
      </w:r>
    </w:p>
    <w:p w:rsidR="002A32B5" w:rsidRDefault="002A32B5" w:rsidP="002A32B5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306CD4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cs="宋体" w:hint="eastAsia"/>
          <w:kern w:val="0"/>
          <w:sz w:val="28"/>
          <w:szCs w:val="28"/>
        </w:rPr>
        <w:t>已</w:t>
      </w:r>
      <w:r w:rsidRPr="00833346">
        <w:rPr>
          <w:rFonts w:ascii="宋体" w:hAnsi="宋体" w:cs="宋体" w:hint="eastAsia"/>
          <w:kern w:val="0"/>
          <w:sz w:val="28"/>
          <w:szCs w:val="28"/>
        </w:rPr>
        <w:t>获得过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2次</w:t>
      </w:r>
      <w:r w:rsidRPr="00833346">
        <w:rPr>
          <w:rFonts w:ascii="宋体" w:hAnsi="宋体" w:cs="宋体" w:hint="eastAsia"/>
          <w:kern w:val="0"/>
          <w:sz w:val="28"/>
          <w:szCs w:val="28"/>
        </w:rPr>
        <w:t>基本科研业务费资助的教师不</w:t>
      </w:r>
      <w:r>
        <w:rPr>
          <w:rFonts w:ascii="宋体" w:hAnsi="宋体" w:cs="宋体" w:hint="eastAsia"/>
          <w:kern w:val="0"/>
          <w:sz w:val="28"/>
          <w:szCs w:val="28"/>
        </w:rPr>
        <w:t>能申请</w:t>
      </w:r>
      <w:r>
        <w:rPr>
          <w:rFonts w:ascii="宋体" w:hAnsi="宋体" w:hint="eastAsia"/>
          <w:sz w:val="28"/>
          <w:szCs w:val="28"/>
        </w:rPr>
        <w:t>青年教师项目</w:t>
      </w:r>
      <w:r w:rsidRPr="00833346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2A32B5" w:rsidRDefault="002A32B5" w:rsidP="002A32B5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5.</w:t>
      </w:r>
      <w:r>
        <w:rPr>
          <w:rFonts w:ascii="宋体" w:hAnsi="宋体" w:cs="宋体" w:hint="eastAsia"/>
          <w:kern w:val="0"/>
          <w:sz w:val="28"/>
          <w:szCs w:val="28"/>
        </w:rPr>
        <w:t>申请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教师培育</w:t>
      </w:r>
      <w:r w:rsidRPr="003454A0">
        <w:rPr>
          <w:rFonts w:ascii="宋体" w:hAnsi="宋体" w:cs="宋体"/>
          <w:color w:val="000000"/>
          <w:kern w:val="0"/>
          <w:sz w:val="28"/>
          <w:szCs w:val="28"/>
        </w:rPr>
        <w:t>项目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滚动资助</w:t>
      </w:r>
      <w:r w:rsidRPr="003454A0">
        <w:rPr>
          <w:rFonts w:ascii="宋体" w:hAnsi="宋体" w:cs="宋体"/>
          <w:color w:val="000000"/>
          <w:kern w:val="0"/>
          <w:sz w:val="28"/>
          <w:szCs w:val="28"/>
        </w:rPr>
        <w:t>，不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能</w:t>
      </w:r>
      <w:r w:rsidRPr="003454A0">
        <w:rPr>
          <w:rFonts w:ascii="宋体" w:hAnsi="宋体" w:cs="宋体"/>
          <w:color w:val="000000"/>
          <w:kern w:val="0"/>
          <w:sz w:val="28"/>
          <w:szCs w:val="28"/>
        </w:rPr>
        <w:t>申</w:t>
      </w:r>
      <w:r w:rsidRPr="003454A0">
        <w:rPr>
          <w:rFonts w:ascii="宋体" w:hAnsi="宋体" w:cs="宋体" w:hint="eastAsia"/>
          <w:color w:val="000000"/>
          <w:kern w:val="0"/>
          <w:sz w:val="28"/>
          <w:szCs w:val="28"/>
        </w:rPr>
        <w:t>请2019年青年教师项目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；在研</w:t>
      </w:r>
      <w:r>
        <w:rPr>
          <w:rFonts w:ascii="宋体" w:hAnsi="宋体" w:cs="宋体"/>
          <w:color w:val="000000"/>
          <w:kern w:val="0"/>
          <w:sz w:val="28"/>
          <w:szCs w:val="28"/>
        </w:rPr>
        <w:t>的基本科研业务费项目负责人不能申请</w:t>
      </w:r>
      <w:r w:rsidRPr="009D7FC1">
        <w:rPr>
          <w:rFonts w:ascii="宋体" w:hAnsi="宋体" w:cs="宋体" w:hint="eastAsia"/>
          <w:color w:val="000000"/>
          <w:kern w:val="0"/>
          <w:sz w:val="28"/>
          <w:szCs w:val="28"/>
        </w:rPr>
        <w:t>教师培育项目滚动资助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65AA9" w:rsidRPr="005531B2" w:rsidRDefault="002A32B5" w:rsidP="005531B2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 w:rsidRPr="003454A0">
        <w:rPr>
          <w:rFonts w:ascii="宋体" w:hAnsi="宋体" w:cs="宋体"/>
          <w:color w:val="000000"/>
          <w:kern w:val="0"/>
          <w:sz w:val="28"/>
          <w:szCs w:val="28"/>
        </w:rPr>
        <w:t>.</w:t>
      </w:r>
      <w:r w:rsidR="008F7B05">
        <w:rPr>
          <w:rFonts w:ascii="宋体" w:hAnsi="宋体" w:cs="宋体" w:hint="eastAsia"/>
          <w:kern w:val="0"/>
          <w:sz w:val="28"/>
          <w:szCs w:val="28"/>
        </w:rPr>
        <w:t>通过</w:t>
      </w:r>
      <w:r w:rsidR="00865AA9">
        <w:rPr>
          <w:rFonts w:ascii="宋体" w:hAnsi="宋体" w:cs="宋体" w:hint="eastAsia"/>
          <w:kern w:val="0"/>
          <w:sz w:val="28"/>
          <w:szCs w:val="28"/>
        </w:rPr>
        <w:t>2018年国家自然科学基金</w:t>
      </w:r>
      <w:r w:rsidR="00FA3B7E">
        <w:rPr>
          <w:rFonts w:ascii="宋体" w:hAnsi="宋体" w:cs="宋体" w:hint="eastAsia"/>
          <w:kern w:val="0"/>
          <w:sz w:val="28"/>
          <w:szCs w:val="28"/>
        </w:rPr>
        <w:t>项目</w:t>
      </w:r>
      <w:r w:rsidR="008F7B05">
        <w:rPr>
          <w:rFonts w:ascii="宋体" w:hAnsi="宋体" w:cs="宋体" w:hint="eastAsia"/>
          <w:kern w:val="0"/>
          <w:sz w:val="28"/>
          <w:szCs w:val="28"/>
        </w:rPr>
        <w:t>通讯评审</w:t>
      </w:r>
      <w:r w:rsidR="006E3DB4">
        <w:rPr>
          <w:rFonts w:ascii="宋体" w:hAnsi="宋体" w:cs="宋体" w:hint="eastAsia"/>
          <w:kern w:val="0"/>
          <w:sz w:val="28"/>
          <w:szCs w:val="28"/>
        </w:rPr>
        <w:t>且</w:t>
      </w:r>
      <w:r w:rsidR="00FA3B7E">
        <w:rPr>
          <w:rFonts w:ascii="宋体" w:hAnsi="宋体" w:cs="宋体" w:hint="eastAsia"/>
          <w:kern w:val="0"/>
          <w:sz w:val="28"/>
          <w:szCs w:val="28"/>
        </w:rPr>
        <w:t>具有</w:t>
      </w:r>
      <w:r w:rsidR="00FA3B7E">
        <w:rPr>
          <w:rFonts w:ascii="宋体" w:hAnsi="宋体" w:cs="宋体"/>
          <w:kern w:val="0"/>
          <w:sz w:val="28"/>
          <w:szCs w:val="28"/>
        </w:rPr>
        <w:t>一定</w:t>
      </w:r>
      <w:r w:rsidR="00FA3B7E">
        <w:rPr>
          <w:rFonts w:ascii="宋体" w:hAnsi="宋体" w:cs="宋体" w:hint="eastAsia"/>
          <w:kern w:val="0"/>
          <w:sz w:val="28"/>
          <w:szCs w:val="28"/>
        </w:rPr>
        <w:t>科研</w:t>
      </w:r>
      <w:r w:rsidR="00FA3B7E">
        <w:rPr>
          <w:rFonts w:ascii="宋体" w:hAnsi="宋体" w:cs="宋体"/>
          <w:kern w:val="0"/>
          <w:sz w:val="28"/>
          <w:szCs w:val="28"/>
        </w:rPr>
        <w:lastRenderedPageBreak/>
        <w:t>潜力</w:t>
      </w:r>
      <w:r w:rsidR="00FA3B7E">
        <w:rPr>
          <w:rFonts w:ascii="宋体" w:hAnsi="宋体" w:cs="宋体" w:hint="eastAsia"/>
          <w:kern w:val="0"/>
          <w:sz w:val="28"/>
          <w:szCs w:val="28"/>
        </w:rPr>
        <w:t>，</w:t>
      </w:r>
      <w:r w:rsidR="006E3DB4">
        <w:rPr>
          <w:rFonts w:ascii="宋体" w:hAnsi="宋体" w:cs="宋体" w:hint="eastAsia"/>
          <w:kern w:val="0"/>
          <w:sz w:val="28"/>
          <w:szCs w:val="28"/>
        </w:rPr>
        <w:t>但</w:t>
      </w:r>
      <w:r w:rsidR="00865AA9">
        <w:rPr>
          <w:rFonts w:ascii="宋体" w:hAnsi="宋体" w:cs="宋体" w:hint="eastAsia"/>
          <w:kern w:val="0"/>
          <w:sz w:val="28"/>
          <w:szCs w:val="28"/>
        </w:rPr>
        <w:t>未获得立项资助的项目</w:t>
      </w:r>
      <w:r w:rsidR="00865AA9">
        <w:rPr>
          <w:rFonts w:ascii="宋体" w:hAnsi="宋体" w:cs="宋体" w:hint="eastAsia"/>
          <w:color w:val="000000"/>
          <w:kern w:val="0"/>
          <w:sz w:val="28"/>
          <w:szCs w:val="28"/>
        </w:rPr>
        <w:t>可</w:t>
      </w:r>
      <w:r w:rsidR="00865AA9">
        <w:rPr>
          <w:rFonts w:ascii="宋体" w:hAnsi="宋体" w:cs="宋体"/>
          <w:color w:val="000000"/>
          <w:kern w:val="0"/>
          <w:sz w:val="28"/>
          <w:szCs w:val="28"/>
        </w:rPr>
        <w:t>适当放宽</w:t>
      </w:r>
      <w:r w:rsidR="00FA3B7E">
        <w:rPr>
          <w:rFonts w:ascii="宋体" w:hAnsi="宋体" w:cs="宋体" w:hint="eastAsia"/>
          <w:color w:val="000000"/>
          <w:kern w:val="0"/>
          <w:sz w:val="28"/>
          <w:szCs w:val="28"/>
        </w:rPr>
        <w:t>条件</w:t>
      </w:r>
      <w:r w:rsidR="00865AA9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2A32B5" w:rsidRDefault="005531B2" w:rsidP="002A32B5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 w:rsidR="002A32B5">
        <w:rPr>
          <w:rFonts w:ascii="宋体" w:hAnsi="宋体" w:hint="eastAsia"/>
          <w:sz w:val="28"/>
          <w:szCs w:val="28"/>
        </w:rPr>
        <w:t>.</w:t>
      </w:r>
      <w:r w:rsidR="002A32B5">
        <w:rPr>
          <w:rFonts w:ascii="宋体" w:hAnsi="宋体" w:cs="宋体" w:hint="eastAsia"/>
          <w:color w:val="000000"/>
          <w:kern w:val="0"/>
          <w:sz w:val="28"/>
          <w:szCs w:val="28"/>
        </w:rPr>
        <w:t>按照教育部《中央高校基本科研业务费管理办法》（财教[2016]277号）文件要求：</w:t>
      </w:r>
      <w:r w:rsidR="002A32B5" w:rsidRPr="008F517B">
        <w:rPr>
          <w:rFonts w:ascii="宋体" w:hAnsi="宋体"/>
          <w:sz w:val="28"/>
          <w:szCs w:val="28"/>
        </w:rPr>
        <w:t>基本科研业务费支持的项目，</w:t>
      </w:r>
      <w:r w:rsidR="002A32B5">
        <w:rPr>
          <w:rFonts w:ascii="宋体" w:hAnsi="宋体" w:hint="eastAsia"/>
          <w:sz w:val="28"/>
          <w:szCs w:val="28"/>
        </w:rPr>
        <w:t>原则上</w:t>
      </w:r>
      <w:r w:rsidR="002A32B5" w:rsidRPr="008F517B">
        <w:rPr>
          <w:rFonts w:ascii="宋体" w:hAnsi="宋体"/>
          <w:sz w:val="28"/>
          <w:szCs w:val="28"/>
        </w:rPr>
        <w:t>同一负责人同一时期只能牵头负责一个项目，</w:t>
      </w:r>
      <w:r w:rsidR="002A32B5" w:rsidRPr="00817DDB">
        <w:rPr>
          <w:rFonts w:ascii="宋体" w:hAnsi="宋体" w:hint="eastAsia"/>
          <w:sz w:val="28"/>
          <w:szCs w:val="28"/>
        </w:rPr>
        <w:t>主持与作为</w:t>
      </w:r>
      <w:r w:rsidR="002A32B5" w:rsidRPr="00817DDB">
        <w:rPr>
          <w:rFonts w:ascii="宋体" w:hAnsi="宋体"/>
          <w:sz w:val="28"/>
          <w:szCs w:val="28"/>
        </w:rPr>
        <w:t>团队成员参加者合计不得超过三个项目</w:t>
      </w:r>
      <w:r w:rsidR="008A174C">
        <w:rPr>
          <w:rFonts w:ascii="宋体" w:hAnsi="宋体" w:hint="eastAsia"/>
          <w:sz w:val="28"/>
          <w:szCs w:val="28"/>
        </w:rPr>
        <w:t>。</w:t>
      </w:r>
    </w:p>
    <w:p w:rsidR="003A749E" w:rsidRDefault="003A749E" w:rsidP="003A749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DF71A5" w:rsidRDefault="00DF71A5" w:rsidP="003A749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</w:t>
      </w:r>
      <w:r w:rsidRPr="00DE3354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赵久丽  </w:t>
      </w:r>
      <w:r>
        <w:rPr>
          <w:rFonts w:ascii="宋体" w:hAnsi="宋体"/>
          <w:sz w:val="28"/>
          <w:szCs w:val="28"/>
        </w:rPr>
        <w:t xml:space="preserve">  kycxmsb@126.com</w:t>
      </w:r>
    </w:p>
    <w:p w:rsidR="00DF71A5" w:rsidRDefault="00DF71A5" w:rsidP="00DF71A5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3354">
        <w:rPr>
          <w:rFonts w:ascii="宋体" w:hAnsi="宋体" w:hint="eastAsia"/>
          <w:sz w:val="28"/>
          <w:szCs w:val="28"/>
        </w:rPr>
        <w:t>电  话：</w:t>
      </w:r>
      <w:r>
        <w:rPr>
          <w:rFonts w:ascii="宋体" w:hAnsi="宋体" w:hint="eastAsia"/>
          <w:sz w:val="28"/>
          <w:szCs w:val="28"/>
        </w:rPr>
        <w:t>010-</w:t>
      </w:r>
      <w:r>
        <w:rPr>
          <w:rFonts w:ascii="宋体" w:hAnsi="宋体"/>
          <w:sz w:val="28"/>
          <w:szCs w:val="28"/>
        </w:rPr>
        <w:t>84013229</w:t>
      </w:r>
      <w:r w:rsidRPr="00DE3354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 w:rsidRPr="00DE3354">
        <w:rPr>
          <w:rFonts w:ascii="宋体" w:hAnsi="宋体" w:hint="eastAsia"/>
          <w:sz w:val="28"/>
          <w:szCs w:val="28"/>
        </w:rPr>
        <w:t xml:space="preserve">                  </w:t>
      </w:r>
    </w:p>
    <w:p w:rsidR="00DF71A5" w:rsidRDefault="00DF71A5" w:rsidP="00DF71A5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4004A" w:rsidRDefault="00E4004A" w:rsidP="00DF71A5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DF71A5" w:rsidRPr="00DE3354" w:rsidRDefault="00DF71A5" w:rsidP="00DF71A5">
      <w:pPr>
        <w:adjustRightInd w:val="0"/>
        <w:snapToGrid w:val="0"/>
        <w:spacing w:line="360" w:lineRule="auto"/>
        <w:ind w:firstLineChars="1450" w:firstLine="4060"/>
        <w:rPr>
          <w:rFonts w:ascii="宋体" w:hAnsi="宋体"/>
          <w:sz w:val="28"/>
          <w:szCs w:val="28"/>
        </w:rPr>
      </w:pPr>
      <w:r w:rsidRPr="00DE3354">
        <w:rPr>
          <w:rFonts w:ascii="宋体" w:hAnsi="宋体" w:hint="eastAsia"/>
          <w:sz w:val="28"/>
          <w:szCs w:val="28"/>
        </w:rPr>
        <w:t>北京中医药大学</w:t>
      </w:r>
      <w:r>
        <w:rPr>
          <w:rFonts w:ascii="宋体" w:hAnsi="宋体" w:hint="eastAsia"/>
          <w:sz w:val="28"/>
          <w:szCs w:val="28"/>
        </w:rPr>
        <w:t>东直门医院</w:t>
      </w:r>
      <w:r>
        <w:rPr>
          <w:rFonts w:ascii="宋体" w:hAnsi="宋体"/>
          <w:sz w:val="28"/>
          <w:szCs w:val="28"/>
        </w:rPr>
        <w:t>科研</w:t>
      </w:r>
      <w:r w:rsidRPr="00DE3354">
        <w:rPr>
          <w:rFonts w:ascii="宋体" w:hAnsi="宋体" w:hint="eastAsia"/>
          <w:sz w:val="28"/>
          <w:szCs w:val="28"/>
        </w:rPr>
        <w:t>处</w:t>
      </w:r>
    </w:p>
    <w:p w:rsidR="00DF71A5" w:rsidRPr="00DE3354" w:rsidRDefault="00DF71A5" w:rsidP="00DF71A5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3354"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DE3354">
        <w:rPr>
          <w:rFonts w:ascii="宋体" w:hAnsi="宋体" w:hint="eastAsia"/>
          <w:sz w:val="28"/>
          <w:szCs w:val="28"/>
        </w:rPr>
        <w:t xml:space="preserve"> 201</w:t>
      </w:r>
      <w:r>
        <w:rPr>
          <w:rFonts w:ascii="宋体" w:hAnsi="宋体"/>
          <w:sz w:val="28"/>
          <w:szCs w:val="28"/>
        </w:rPr>
        <w:t>8</w:t>
      </w:r>
      <w:r w:rsidRPr="00DE3354">
        <w:rPr>
          <w:rFonts w:ascii="宋体" w:hAnsi="宋体" w:hint="eastAsia"/>
          <w:sz w:val="28"/>
          <w:szCs w:val="28"/>
        </w:rPr>
        <w:t>年</w:t>
      </w:r>
      <w:r w:rsidR="00534CB4">
        <w:rPr>
          <w:rFonts w:ascii="宋体" w:hAnsi="宋体" w:hint="eastAsia"/>
          <w:sz w:val="28"/>
          <w:szCs w:val="28"/>
        </w:rPr>
        <w:t>8</w:t>
      </w:r>
      <w:r w:rsidRPr="00DE3354">
        <w:rPr>
          <w:rFonts w:ascii="宋体" w:hAnsi="宋体" w:hint="eastAsia"/>
          <w:sz w:val="28"/>
          <w:szCs w:val="28"/>
        </w:rPr>
        <w:t>月</w:t>
      </w:r>
      <w:r w:rsidR="00534CB4">
        <w:rPr>
          <w:rFonts w:ascii="宋体" w:hAnsi="宋体" w:hint="eastAsia"/>
          <w:sz w:val="28"/>
          <w:szCs w:val="28"/>
        </w:rPr>
        <w:t>10</w:t>
      </w:r>
      <w:r w:rsidRPr="00DE3354">
        <w:rPr>
          <w:rFonts w:ascii="宋体" w:hAnsi="宋体" w:hint="eastAsia"/>
          <w:sz w:val="28"/>
          <w:szCs w:val="28"/>
        </w:rPr>
        <w:t>日</w:t>
      </w:r>
    </w:p>
    <w:p w:rsidR="00DF71A5" w:rsidRPr="00182325" w:rsidRDefault="00DF71A5" w:rsidP="002A32B5">
      <w:pPr>
        <w:spacing w:line="360" w:lineRule="auto"/>
        <w:ind w:firstLineChars="250" w:firstLine="700"/>
        <w:rPr>
          <w:rFonts w:ascii="宋体" w:hAnsi="宋体" w:cs="宋体"/>
          <w:bCs/>
          <w:color w:val="003366"/>
          <w:kern w:val="0"/>
          <w:sz w:val="28"/>
          <w:szCs w:val="28"/>
        </w:rPr>
      </w:pPr>
    </w:p>
    <w:sectPr w:rsidR="00DF71A5" w:rsidRPr="00182325" w:rsidSect="00EE1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C5" w:rsidRDefault="005C79C5" w:rsidP="000E71AE">
      <w:r>
        <w:separator/>
      </w:r>
    </w:p>
  </w:endnote>
  <w:endnote w:type="continuationSeparator" w:id="0">
    <w:p w:rsidR="005C79C5" w:rsidRDefault="005C79C5" w:rsidP="000E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C5" w:rsidRDefault="005C79C5" w:rsidP="000E71AE">
      <w:r>
        <w:separator/>
      </w:r>
    </w:p>
  </w:footnote>
  <w:footnote w:type="continuationSeparator" w:id="0">
    <w:p w:rsidR="005C79C5" w:rsidRDefault="005C79C5" w:rsidP="000E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6540"/>
    <w:multiLevelType w:val="hybridMultilevel"/>
    <w:tmpl w:val="1AD6EF6A"/>
    <w:lvl w:ilvl="0" w:tplc="D076B60A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509C2643"/>
    <w:multiLevelType w:val="hybridMultilevel"/>
    <w:tmpl w:val="95880E4E"/>
    <w:lvl w:ilvl="0" w:tplc="708E6E94">
      <w:start w:val="1"/>
      <w:numFmt w:val="japaneseCounting"/>
      <w:lvlText w:val="%1．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C5DEEBAB-DF65-4292-810E-9AC578CA9F4F}"/>
    <w:docVar w:name="KY_MEDREF_VERSION" w:val="3"/>
  </w:docVars>
  <w:rsids>
    <w:rsidRoot w:val="00920309"/>
    <w:rsid w:val="000E0ACA"/>
    <w:rsid w:val="000E32FE"/>
    <w:rsid w:val="000E6170"/>
    <w:rsid w:val="000E71AE"/>
    <w:rsid w:val="001229A1"/>
    <w:rsid w:val="001404C4"/>
    <w:rsid w:val="00147261"/>
    <w:rsid w:val="00163DC6"/>
    <w:rsid w:val="00182325"/>
    <w:rsid w:val="00184B25"/>
    <w:rsid w:val="001C3724"/>
    <w:rsid w:val="001F04D8"/>
    <w:rsid w:val="0021419E"/>
    <w:rsid w:val="00286766"/>
    <w:rsid w:val="00292AEC"/>
    <w:rsid w:val="002A32B5"/>
    <w:rsid w:val="002C11F5"/>
    <w:rsid w:val="002F3F46"/>
    <w:rsid w:val="00334EE0"/>
    <w:rsid w:val="00375EC7"/>
    <w:rsid w:val="003777C5"/>
    <w:rsid w:val="003A274D"/>
    <w:rsid w:val="003A749E"/>
    <w:rsid w:val="003D1CDB"/>
    <w:rsid w:val="004048ED"/>
    <w:rsid w:val="00427D40"/>
    <w:rsid w:val="00482590"/>
    <w:rsid w:val="00530738"/>
    <w:rsid w:val="00534CB4"/>
    <w:rsid w:val="005363F7"/>
    <w:rsid w:val="005531B2"/>
    <w:rsid w:val="005569F0"/>
    <w:rsid w:val="005A60EC"/>
    <w:rsid w:val="005C79C5"/>
    <w:rsid w:val="005F27EB"/>
    <w:rsid w:val="005F5B84"/>
    <w:rsid w:val="00617E32"/>
    <w:rsid w:val="006B43C3"/>
    <w:rsid w:val="006E3DB4"/>
    <w:rsid w:val="00761BE9"/>
    <w:rsid w:val="00785AD4"/>
    <w:rsid w:val="007B2B52"/>
    <w:rsid w:val="007E4599"/>
    <w:rsid w:val="008039A2"/>
    <w:rsid w:val="00837FFD"/>
    <w:rsid w:val="00865AA9"/>
    <w:rsid w:val="008A174C"/>
    <w:rsid w:val="008C073A"/>
    <w:rsid w:val="008F7B05"/>
    <w:rsid w:val="009027E0"/>
    <w:rsid w:val="00916E40"/>
    <w:rsid w:val="00920309"/>
    <w:rsid w:val="00927A53"/>
    <w:rsid w:val="009458D2"/>
    <w:rsid w:val="00971A67"/>
    <w:rsid w:val="009A7D40"/>
    <w:rsid w:val="009C2556"/>
    <w:rsid w:val="009F63A1"/>
    <w:rsid w:val="00A3081B"/>
    <w:rsid w:val="00A42C40"/>
    <w:rsid w:val="00A93127"/>
    <w:rsid w:val="00B1545C"/>
    <w:rsid w:val="00B36FD2"/>
    <w:rsid w:val="00B95032"/>
    <w:rsid w:val="00BC7197"/>
    <w:rsid w:val="00BD7BA0"/>
    <w:rsid w:val="00C367AB"/>
    <w:rsid w:val="00C667A3"/>
    <w:rsid w:val="00CC370B"/>
    <w:rsid w:val="00D35924"/>
    <w:rsid w:val="00D41126"/>
    <w:rsid w:val="00D536A5"/>
    <w:rsid w:val="00D70174"/>
    <w:rsid w:val="00D879F1"/>
    <w:rsid w:val="00DA04B8"/>
    <w:rsid w:val="00DA1F1C"/>
    <w:rsid w:val="00DF71A5"/>
    <w:rsid w:val="00E337BF"/>
    <w:rsid w:val="00E4004A"/>
    <w:rsid w:val="00E67CE9"/>
    <w:rsid w:val="00EB2FFC"/>
    <w:rsid w:val="00ED1574"/>
    <w:rsid w:val="00EE1BD2"/>
    <w:rsid w:val="00EF044B"/>
    <w:rsid w:val="00EF7B0B"/>
    <w:rsid w:val="00F17F24"/>
    <w:rsid w:val="00F34AD5"/>
    <w:rsid w:val="00F51842"/>
    <w:rsid w:val="00F84ED4"/>
    <w:rsid w:val="00FA0E4A"/>
    <w:rsid w:val="00FA3B7E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B5EEF-2848-4D5C-B513-CA3AAD9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A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1AE"/>
    <w:rPr>
      <w:sz w:val="18"/>
      <w:szCs w:val="18"/>
    </w:rPr>
  </w:style>
  <w:style w:type="paragraph" w:customStyle="1" w:styleId="CharCharCharCharChar2Char">
    <w:name w:val="Char Char Char Char Char2 Char"/>
    <w:basedOn w:val="a"/>
    <w:rsid w:val="000E71AE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paragraph" w:styleId="a5">
    <w:name w:val="List Paragraph"/>
    <w:basedOn w:val="a"/>
    <w:uiPriority w:val="34"/>
    <w:qFormat/>
    <w:rsid w:val="00482590"/>
    <w:pPr>
      <w:ind w:firstLineChars="200" w:firstLine="420"/>
    </w:pPr>
  </w:style>
  <w:style w:type="paragraph" w:customStyle="1" w:styleId="CharCharCharCharChar2Char0">
    <w:name w:val="Char Char Char Char Char2 Char"/>
    <w:basedOn w:val="a"/>
    <w:rsid w:val="001404C4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character" w:styleId="a6">
    <w:name w:val="Hyperlink"/>
    <w:basedOn w:val="a0"/>
    <w:uiPriority w:val="99"/>
    <w:unhideWhenUsed/>
    <w:rsid w:val="000E617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84B2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84B2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84B25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84B2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84B25"/>
    <w:rPr>
      <w:rFonts w:ascii="Times New Roman" w:eastAsia="宋体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184B2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84B25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2Char1">
    <w:name w:val="Char Char Char Char Char2 Char"/>
    <w:basedOn w:val="a"/>
    <w:rsid w:val="008A174C"/>
    <w:pPr>
      <w:adjustRightInd w:val="0"/>
      <w:snapToGrid w:val="0"/>
      <w:spacing w:line="360" w:lineRule="auto"/>
      <w:ind w:firstLineChars="200" w:firstLine="20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0003;&#35831;&#20070;&#21457;&#36865;&#33267;&#31185;&#30740;&#22788;&#37038;&#31665;kycxms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2018-08-02T02:36:00Z</cp:lastPrinted>
  <dcterms:created xsi:type="dcterms:W3CDTF">2018-08-01T08:50:00Z</dcterms:created>
  <dcterms:modified xsi:type="dcterms:W3CDTF">2018-08-13T01:42:00Z</dcterms:modified>
</cp:coreProperties>
</file>