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B667D" w14:textId="51D59B3F" w:rsidR="0095584B" w:rsidRPr="00342CB7" w:rsidRDefault="001024C4" w:rsidP="00342CB7">
      <w:pPr>
        <w:widowControl/>
        <w:jc w:val="center"/>
        <w:outlineLvl w:val="2"/>
        <w:rPr>
          <w:rFonts w:ascii="方正小标宋简体" w:eastAsia="方正小标宋简体" w:hAnsi="华文仿宋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华文仿宋" w:cs="宋体" w:hint="eastAsia"/>
          <w:color w:val="000000" w:themeColor="text1"/>
          <w:kern w:val="0"/>
          <w:sz w:val="44"/>
          <w:szCs w:val="44"/>
        </w:rPr>
        <w:t>北京中医药大学</w:t>
      </w:r>
      <w:r w:rsidR="0095584B" w:rsidRPr="00342CB7">
        <w:rPr>
          <w:rFonts w:ascii="方正小标宋简体" w:eastAsia="方正小标宋简体" w:hAnsi="华文仿宋" w:cs="宋体" w:hint="eastAsia"/>
          <w:color w:val="000000" w:themeColor="text1"/>
          <w:kern w:val="0"/>
          <w:sz w:val="44"/>
          <w:szCs w:val="44"/>
        </w:rPr>
        <w:t>关于</w:t>
      </w:r>
      <w:r>
        <w:rPr>
          <w:rFonts w:ascii="方正小标宋简体" w:eastAsia="方正小标宋简体" w:hAnsi="华文仿宋" w:cs="宋体" w:hint="eastAsia"/>
          <w:color w:val="000000" w:themeColor="text1"/>
          <w:kern w:val="0"/>
          <w:sz w:val="44"/>
          <w:szCs w:val="44"/>
        </w:rPr>
        <w:t>开展</w:t>
      </w:r>
      <w:r w:rsidR="0095584B" w:rsidRPr="00342CB7">
        <w:rPr>
          <w:rFonts w:ascii="方正小标宋简体" w:eastAsia="方正小标宋简体" w:hAnsi="华文仿宋" w:cs="宋体" w:hint="eastAsia"/>
          <w:color w:val="000000" w:themeColor="text1"/>
          <w:kern w:val="0"/>
          <w:sz w:val="44"/>
          <w:szCs w:val="44"/>
        </w:rPr>
        <w:t>“优质本科课程”</w:t>
      </w:r>
      <w:r w:rsidR="00AD29A6" w:rsidRPr="00342CB7">
        <w:rPr>
          <w:rFonts w:ascii="方正小标宋简体" w:eastAsia="方正小标宋简体" w:hAnsi="华文仿宋" w:cs="宋体" w:hint="eastAsia"/>
          <w:color w:val="000000" w:themeColor="text1"/>
          <w:kern w:val="0"/>
          <w:sz w:val="44"/>
          <w:szCs w:val="44"/>
        </w:rPr>
        <w:t>和“优质本科教材课件”</w:t>
      </w:r>
      <w:r>
        <w:rPr>
          <w:rFonts w:ascii="方正小标宋简体" w:eastAsia="方正小标宋简体" w:hAnsi="华文仿宋" w:cs="宋体" w:hint="eastAsia"/>
          <w:color w:val="000000" w:themeColor="text1"/>
          <w:kern w:val="0"/>
          <w:sz w:val="44"/>
          <w:szCs w:val="44"/>
        </w:rPr>
        <w:t>建设</w:t>
      </w:r>
      <w:r w:rsidR="0095584B" w:rsidRPr="00342CB7">
        <w:rPr>
          <w:rFonts w:ascii="方正小标宋简体" w:eastAsia="方正小标宋简体" w:hAnsi="华文仿宋" w:cs="宋体" w:hint="eastAsia"/>
          <w:color w:val="000000" w:themeColor="text1"/>
          <w:kern w:val="0"/>
          <w:sz w:val="44"/>
          <w:szCs w:val="44"/>
        </w:rPr>
        <w:t>的通知</w:t>
      </w:r>
    </w:p>
    <w:p w14:paraId="2C77BFCC" w14:textId="77777777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校属各相关单位：</w:t>
      </w:r>
    </w:p>
    <w:p w14:paraId="0905CEA7" w14:textId="31B438D9" w:rsidR="0095584B" w:rsidRPr="00342CB7" w:rsidRDefault="0095584B" w:rsidP="001024C4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为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深入贯彻《</w:t>
      </w:r>
      <w:r w:rsidR="001024C4" w:rsidRP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教育部关于深化本科教育教学改革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</w:t>
      </w:r>
      <w:r w:rsidR="001024C4" w:rsidRP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全面提高人才培养质量的意见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》（</w:t>
      </w:r>
      <w:r w:rsidR="001024C4" w:rsidRP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教高〔2019〕6号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）、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《教育部关于加快建设高水平本科教育 全面提高人才培养能力的意见》（教高〔2018〕2号）、《中共北京市委 北京市人民政府印发〈关于统筹推进北京高等教育改革发展的若干意见〉的通知》（京发〔2018〕12号）等文件要求,落实全国教育大会、北京教育大会、新时代本科教育工作会等会议精神,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现将启动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“优质本科课程”</w:t>
      </w:r>
      <w:r w:rsidR="002603CB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和“优质本科教材课件”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建设工作。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现将有关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事项通知如下：</w:t>
      </w:r>
    </w:p>
    <w:p w14:paraId="3ED59278" w14:textId="77777777" w:rsidR="0095584B" w:rsidRPr="00342CB7" w:rsidRDefault="0095584B" w:rsidP="00342CB7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42CB7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一、建设目标</w:t>
      </w:r>
    </w:p>
    <w:p w14:paraId="2260C91B" w14:textId="0940EC1D" w:rsidR="002603CB" w:rsidRPr="00342CB7" w:rsidRDefault="00C76ECD" w:rsidP="00342CB7">
      <w:pPr>
        <w:tabs>
          <w:tab w:val="left" w:pos="5220"/>
        </w:tabs>
        <w:ind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遴选建设一批能够体现高等教育优势特色、教学成效显著、适用范围广、受学生欢迎的优质课程</w:t>
      </w:r>
      <w:r w:rsidR="002603CB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和教材课件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，有力支撑高校专业发展建设和实践创新教育改革，不断提升人才培养质量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。同时，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紧密服务北京城市功能定位和产业结构升级，为首都经济社会发展提供助力。</w:t>
      </w:r>
    </w:p>
    <w:p w14:paraId="760FDD88" w14:textId="77777777" w:rsidR="0095584B" w:rsidRPr="00342CB7" w:rsidRDefault="0095584B" w:rsidP="00342CB7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二、申报条件</w:t>
      </w:r>
    </w:p>
    <w:p w14:paraId="59B2AA9B" w14:textId="1AAED4D4" w:rsidR="00C76ECD" w:rsidRPr="00342CB7" w:rsidRDefault="00C76ECD" w:rsidP="00342CB7">
      <w:pPr>
        <w:tabs>
          <w:tab w:val="left" w:pos="5220"/>
        </w:tabs>
        <w:ind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申报“优质本科课程”的课程，应面向本科生开设，课程思政建设成果突出，广受学生欢迎，有一定的社会影响力。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>鼓励在线课程、线上线下相结合课程申报；支持较好利用前沿教学科技手段的课程、较好结合虚拟仿真项目和社会实践项目的课程、校际共享效果较好的课程申报；重点支持围绕北京“四个中心”定位、服务十大高精尖产业发展相关领域的课程申报。原则上要求申报的课程由专任教师讲授，近5年在学校连续开设3年以上。</w:t>
      </w:r>
    </w:p>
    <w:p w14:paraId="3647F46B" w14:textId="402776A6" w:rsidR="001A4274" w:rsidRPr="00342CB7" w:rsidRDefault="001A4274" w:rsidP="00342CB7">
      <w:pPr>
        <w:tabs>
          <w:tab w:val="left" w:pos="5220"/>
        </w:tabs>
        <w:ind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申报“优质本科教材课件”的教材课件，应适用于本科生教育，内容翔实、逻辑严谨，对课程和专业建设的支撑效果显著，与同类教材课件相比有优势特色。教材课件形式不限，可包括文字教材课件、电子教材课件、网络教材课件、多媒体教材课件，鼓励立体化教材课件申报。原则上要求申报的教材课件由专任教师编著或制作，近5年内出版或在教学中深入应用。</w:t>
      </w:r>
    </w:p>
    <w:p w14:paraId="01788D3C" w14:textId="77777777" w:rsidR="0095584B" w:rsidRPr="00342CB7" w:rsidRDefault="0095584B" w:rsidP="00342CB7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42CB7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三、项目类型</w:t>
      </w:r>
    </w:p>
    <w:p w14:paraId="02D06E98" w14:textId="5C91A522" w:rsidR="001024C4" w:rsidRDefault="00C76ECD" w:rsidP="001024C4">
      <w:pPr>
        <w:widowControl/>
        <w:ind w:firstLine="630"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“优质本科课程”</w:t>
      </w:r>
      <w:r w:rsidR="001A4274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和“优质本科教材课件”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学校层面</w:t>
      </w:r>
      <w:r w:rsidR="0064333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分别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立项</w:t>
      </w:r>
      <w:r w:rsidR="00643339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5</w:t>
      </w:r>
      <w:r w:rsidR="0064333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-</w:t>
      </w:r>
      <w:r w:rsidR="00643339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8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项</w:t>
      </w:r>
      <w:r w:rsidR="0064333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。后期，学校根据北京市相关要求分别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择优</w:t>
      </w:r>
      <w:r w:rsidR="0064333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推荐1项报送北京市教委参评重点项目评审，推荐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3项报送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北京市教委</w:t>
      </w:r>
      <w:r w:rsidR="0064333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参评</w:t>
      </w:r>
      <w:r w:rsidR="001024C4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一般项目评审</w:t>
      </w:r>
      <w:r w:rsidR="0064333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14:paraId="02A2AC44" w14:textId="77777777" w:rsidR="0095584B" w:rsidRPr="00342CB7" w:rsidRDefault="0095584B" w:rsidP="00342CB7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四、</w:t>
      </w:r>
      <w:r w:rsidR="00C76ECD" w:rsidRPr="00342CB7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建设方式</w:t>
      </w:r>
    </w:p>
    <w:p w14:paraId="35B75A4C" w14:textId="0B0D3697" w:rsidR="00C76ECD" w:rsidRPr="00342CB7" w:rsidRDefault="00C76ECD" w:rsidP="00342CB7">
      <w:pPr>
        <w:tabs>
          <w:tab w:val="left" w:pos="5220"/>
        </w:tabs>
        <w:ind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对于经学校申报、专家评议、</w:t>
      </w:r>
      <w:r w:rsidR="00217253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学校和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市教委认定的“优质本科课程”</w:t>
      </w:r>
      <w:r w:rsidR="001A4274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和“优质本科教材课件”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，将予以政策倾斜和专项资金支持，保证项目更好地发展建设，为</w:t>
      </w:r>
      <w:bookmarkStart w:id="0" w:name="_GoBack"/>
      <w:bookmarkEnd w:id="0"/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高素质人才培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>养服务。</w:t>
      </w:r>
    </w:p>
    <w:p w14:paraId="560FF089" w14:textId="64B9B289" w:rsidR="00C76ECD" w:rsidRPr="00342CB7" w:rsidRDefault="00643339" w:rsidP="00342CB7">
      <w:pPr>
        <w:tabs>
          <w:tab w:val="left" w:pos="5220"/>
        </w:tabs>
        <w:ind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推荐至北京市教委并最终</w:t>
      </w:r>
      <w:r w:rsidR="00C76ECD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获评北京高校“优质本科课程”的主讲教师，认定为“北京高校优秀专业课（公共课）主讲教师”，市教委将给予相应政策支持。</w:t>
      </w:r>
    </w:p>
    <w:p w14:paraId="3C8BA58A" w14:textId="77777777" w:rsidR="0095584B" w:rsidRPr="007F3755" w:rsidRDefault="0095584B" w:rsidP="00342CB7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F375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五、申报方式</w:t>
      </w:r>
    </w:p>
    <w:p w14:paraId="545A7CF1" w14:textId="3E9D5828" w:rsidR="001A4274" w:rsidRPr="00342CB7" w:rsidRDefault="00C76ECD" w:rsidP="00342CB7">
      <w:pPr>
        <w:widowControl/>
        <w:ind w:firstLineChars="196" w:firstLine="627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课程负责人填</w:t>
      </w:r>
      <w:r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写《</w:t>
      </w:r>
      <w:r w:rsidR="003823BF"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北京中医药大学优质本科课程申报书</w:t>
      </w:r>
      <w:r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》（见附件1）、《</w:t>
      </w:r>
      <w:r w:rsidR="003823BF"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北京中医药大学优质本科课程推荐汇总表</w:t>
      </w:r>
      <w:r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》（见附件2）</w:t>
      </w:r>
      <w:r w:rsidR="001A4274"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；教材课程负责人填写《</w:t>
      </w:r>
      <w:r w:rsidR="003823BF"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北京中医药大学优质本科教材课件申报书</w:t>
      </w:r>
      <w:r w:rsidR="001A4274"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》（见附件3）《</w:t>
      </w:r>
      <w:r w:rsidR="003823BF"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北京中医药大学优质本科教材课件推荐汇总表</w:t>
      </w:r>
      <w:r w:rsidR="001A4274" w:rsidRP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》（见附件4）。申报教材课件，需提供样书一本（套）或刻录课件的光盘一套。</w:t>
      </w:r>
    </w:p>
    <w:p w14:paraId="2E781347" w14:textId="5794FE0A" w:rsidR="00C76ECD" w:rsidRPr="00342CB7" w:rsidRDefault="007F3755" w:rsidP="00342CB7">
      <w:pPr>
        <w:tabs>
          <w:tab w:val="left" w:pos="5220"/>
        </w:tabs>
        <w:ind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各类申报材料</w:t>
      </w:r>
      <w:r w:rsidR="00C76ECD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经所在学院</w:t>
      </w:r>
      <w:r w:rsidR="006A7D6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审核后统一申报，不接受个人申报</w:t>
      </w:r>
      <w:r w:rsidR="00C76ECD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，纸质材料一式两份加盖学院公章后，报教务处项目办公室（良乡校区教学楼138）审核审议。</w:t>
      </w:r>
      <w:r w:rsidR="00892661" w:rsidRPr="00892661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电子版</w:t>
      </w:r>
      <w:r w:rsidR="00892661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材料请各单位汇总后</w:t>
      </w:r>
      <w:r w:rsidR="00892661" w:rsidRPr="00892661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发送至邮箱：</w:t>
      </w:r>
      <w:hyperlink r:id="rId6" w:history="1">
        <w:r w:rsidR="00892661" w:rsidRPr="00F56E6A">
          <w:rPr>
            <w:rStyle w:val="a7"/>
            <w:rFonts w:ascii="华文仿宋" w:eastAsia="华文仿宋" w:hAnsi="华文仿宋" w:cs="宋体" w:hint="default"/>
            <w:kern w:val="0"/>
            <w:sz w:val="32"/>
            <w:szCs w:val="32"/>
            <w:bdr w:val="none" w:sz="0" w:space="0" w:color="auto" w:frame="1"/>
          </w:rPr>
          <w:t>bucmjwc@126.com</w:t>
        </w:r>
      </w:hyperlink>
      <w:r w:rsidR="00892661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。</w:t>
      </w:r>
    </w:p>
    <w:p w14:paraId="4F884995" w14:textId="74729B58" w:rsidR="0095584B" w:rsidRPr="00342CB7" w:rsidRDefault="007F3755" w:rsidP="00342CB7">
      <w:pPr>
        <w:tabs>
          <w:tab w:val="left" w:pos="5220"/>
        </w:tabs>
        <w:ind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所有</w:t>
      </w:r>
      <w:r w:rsidR="0095584B" w:rsidRPr="007F3755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材料提交截止时间为2019年</w:t>
      </w:r>
      <w:r w:rsidR="00C76ECD" w:rsidRPr="007F3755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10</w:t>
      </w:r>
      <w:r w:rsidR="0095584B" w:rsidRPr="007F3755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月</w:t>
      </w:r>
      <w:r w:rsidR="001D1D94" w:rsidRPr="007F3755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2</w:t>
      </w:r>
      <w:r w:rsidR="00643339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3</w:t>
      </w:r>
      <w:r w:rsidR="0095584B" w:rsidRPr="007F3755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日（周</w:t>
      </w:r>
      <w:r w:rsidR="00643339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三</w:t>
      </w:r>
      <w:r w:rsidR="0095584B" w:rsidRPr="007F3755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）中午12点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前完成报送。超时超期恕不再接纳上报材料。</w:t>
      </w:r>
    </w:p>
    <w:p w14:paraId="3A7BBB36" w14:textId="77777777" w:rsidR="0095584B" w:rsidRPr="007F3755" w:rsidRDefault="0095584B" w:rsidP="00342CB7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F375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六、联系方式</w:t>
      </w:r>
    </w:p>
    <w:p w14:paraId="37C9D78A" w14:textId="77777777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联系人：</w:t>
      </w:r>
      <w:r w:rsidR="00C76ECD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王娟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 李博</w:t>
      </w:r>
    </w:p>
    <w:p w14:paraId="555EA991" w14:textId="77777777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办公地点：良乡校区公共教学楼1</w:t>
      </w:r>
      <w:r w:rsidR="00C76ECD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38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办公室（教务处项目综合办公室）</w:t>
      </w:r>
    </w:p>
    <w:p w14:paraId="2B9BF0C0" w14:textId="77777777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办公电话：010-5259-8651</w:t>
      </w:r>
    </w:p>
    <w:p w14:paraId="186FBDC2" w14:textId="77777777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 xml:space="preserve">　　电子邮箱：bucmjwc@126.com</w:t>
      </w:r>
    </w:p>
    <w:p w14:paraId="11CF844F" w14:textId="77777777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</w:t>
      </w:r>
    </w:p>
    <w:p w14:paraId="61139374" w14:textId="77777777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</w:t>
      </w:r>
    </w:p>
    <w:p w14:paraId="470CB14A" w14:textId="77777777" w:rsidR="00C76ECD" w:rsidRPr="00342CB7" w:rsidRDefault="00C76ECD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</w:p>
    <w:p w14:paraId="4CFA5027" w14:textId="778E6730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</w:t>
      </w:r>
      <w:hyperlink r:id="rId7" w:history="1">
        <w:r w:rsidRPr="00342CB7">
          <w:rPr>
            <w:rFonts w:ascii="华文仿宋" w:eastAsia="华文仿宋" w:hAnsi="华文仿宋" w:cs="宋体"/>
            <w:color w:val="000000" w:themeColor="text1"/>
            <w:kern w:val="0"/>
            <w:sz w:val="32"/>
            <w:szCs w:val="32"/>
            <w:bdr w:val="none" w:sz="0" w:space="0" w:color="auto" w:frame="1"/>
          </w:rPr>
          <w:t>附件1：</w:t>
        </w:r>
        <w:r w:rsidR="00C76ECD" w:rsidRPr="00342CB7">
          <w:rPr>
            <w:rFonts w:ascii="华文仿宋" w:eastAsia="华文仿宋" w:hAnsi="华文仿宋" w:cs="宋体" w:hint="eastAsia"/>
            <w:color w:val="000000" w:themeColor="text1"/>
            <w:kern w:val="0"/>
            <w:sz w:val="32"/>
            <w:szCs w:val="32"/>
            <w:bdr w:val="none" w:sz="0" w:space="0" w:color="auto" w:frame="1"/>
          </w:rPr>
          <w:t>北京</w:t>
        </w:r>
        <w:r w:rsidR="003823BF">
          <w:rPr>
            <w:rFonts w:ascii="华文仿宋" w:eastAsia="华文仿宋" w:hAnsi="华文仿宋" w:cs="宋体" w:hint="eastAsia"/>
            <w:color w:val="000000" w:themeColor="text1"/>
            <w:kern w:val="0"/>
            <w:sz w:val="32"/>
            <w:szCs w:val="32"/>
            <w:bdr w:val="none" w:sz="0" w:space="0" w:color="auto" w:frame="1"/>
          </w:rPr>
          <w:t>中医药大学</w:t>
        </w:r>
        <w:r w:rsidR="00C76ECD" w:rsidRPr="00342CB7">
          <w:rPr>
            <w:rFonts w:ascii="华文仿宋" w:eastAsia="华文仿宋" w:hAnsi="华文仿宋" w:cs="宋体" w:hint="eastAsia"/>
            <w:color w:val="000000" w:themeColor="text1"/>
            <w:kern w:val="0"/>
            <w:sz w:val="32"/>
            <w:szCs w:val="32"/>
            <w:bdr w:val="none" w:sz="0" w:space="0" w:color="auto" w:frame="1"/>
          </w:rPr>
          <w:t>优质本科课程申报书</w:t>
        </w:r>
      </w:hyperlink>
    </w:p>
    <w:p w14:paraId="39E1D411" w14:textId="65A5695D" w:rsidR="0095584B" w:rsidRPr="00342CB7" w:rsidRDefault="00D119FA" w:rsidP="00502B2A">
      <w:pPr>
        <w:widowControl/>
        <w:ind w:firstLineChars="300" w:firstLine="630"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hyperlink r:id="rId8" w:history="1">
        <w:r w:rsidR="0095584B" w:rsidRPr="00342CB7">
          <w:rPr>
            <w:rFonts w:ascii="华文仿宋" w:eastAsia="华文仿宋" w:hAnsi="华文仿宋" w:cs="宋体"/>
            <w:color w:val="000000" w:themeColor="text1"/>
            <w:kern w:val="0"/>
            <w:sz w:val="32"/>
            <w:szCs w:val="32"/>
            <w:bdr w:val="none" w:sz="0" w:space="0" w:color="auto" w:frame="1"/>
          </w:rPr>
          <w:t>附件2：</w:t>
        </w:r>
      </w:hyperlink>
      <w:r w:rsidR="001A4274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北京</w:t>
      </w:r>
      <w:r w:rsidR="003823BF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中医药大学</w:t>
      </w:r>
      <w:r w:rsidR="001A4274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优质本科课程推荐汇总表</w:t>
      </w:r>
    </w:p>
    <w:p w14:paraId="2791593C" w14:textId="64D41F91" w:rsidR="001A4274" w:rsidRPr="00342CB7" w:rsidRDefault="001A4274" w:rsidP="00342CB7">
      <w:pPr>
        <w:widowControl/>
        <w:ind w:firstLineChars="200" w:firstLine="640"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附件3：北京</w:t>
      </w:r>
      <w:r w:rsidR="003823BF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中医药大学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优质本科教材课件申报书</w:t>
      </w:r>
    </w:p>
    <w:p w14:paraId="0E190A19" w14:textId="5521F7B9" w:rsidR="001A4274" w:rsidRPr="00342CB7" w:rsidRDefault="001A4274" w:rsidP="00342CB7">
      <w:pPr>
        <w:widowControl/>
        <w:ind w:firstLineChars="200" w:firstLine="640"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附件4：北京</w:t>
      </w:r>
      <w:r w:rsidR="003823BF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中医药大学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优质本科教材课件推荐汇总表</w:t>
      </w:r>
    </w:p>
    <w:p w14:paraId="71A51681" w14:textId="77777777" w:rsidR="001A4274" w:rsidRPr="00342CB7" w:rsidRDefault="001A4274" w:rsidP="00342CB7">
      <w:pPr>
        <w:widowControl/>
        <w:ind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14:paraId="655D4042" w14:textId="77777777" w:rsidR="0095584B" w:rsidRPr="00342CB7" w:rsidRDefault="001D1D94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</w:t>
      </w:r>
    </w:p>
    <w:p w14:paraId="4577054F" w14:textId="7C43898B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                                                     北京中医药大学教务处</w:t>
      </w:r>
    </w:p>
    <w:p w14:paraId="02137FAB" w14:textId="68B2DC64" w:rsidR="0095584B" w:rsidRPr="00342CB7" w:rsidRDefault="0095584B" w:rsidP="00342CB7">
      <w:pPr>
        <w:widowControl/>
        <w:jc w:val="left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　　                                                          2019年</w:t>
      </w:r>
      <w:r w:rsidR="001D1D94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10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月</w:t>
      </w:r>
      <w:r w:rsidR="001D1D94"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1</w:t>
      </w:r>
      <w:r w:rsidR="00643339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  <w:bdr w:val="none" w:sz="0" w:space="0" w:color="auto" w:frame="1"/>
        </w:rPr>
        <w:t>6</w:t>
      </w:r>
      <w:r w:rsidRPr="00342CB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日</w:t>
      </w:r>
    </w:p>
    <w:sectPr w:rsidR="0095584B" w:rsidRPr="00342CB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07DF" w14:textId="77777777" w:rsidR="00D119FA" w:rsidRDefault="00D119FA" w:rsidP="0095584B">
      <w:r>
        <w:separator/>
      </w:r>
    </w:p>
  </w:endnote>
  <w:endnote w:type="continuationSeparator" w:id="0">
    <w:p w14:paraId="0C68FAD4" w14:textId="77777777" w:rsidR="00D119FA" w:rsidRDefault="00D119FA" w:rsidP="0095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41325"/>
      <w:docPartObj>
        <w:docPartGallery w:val="Page Numbers (Bottom of Page)"/>
        <w:docPartUnique/>
      </w:docPartObj>
    </w:sdtPr>
    <w:sdtEndPr/>
    <w:sdtContent>
      <w:p w14:paraId="2BF72806" w14:textId="4A0C9413" w:rsidR="00377A99" w:rsidRDefault="00377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BF" w:rsidRPr="003823BF">
          <w:rPr>
            <w:noProof/>
            <w:lang w:val="zh-CN"/>
          </w:rPr>
          <w:t>1</w:t>
        </w:r>
        <w:r>
          <w:fldChar w:fldCharType="end"/>
        </w:r>
      </w:p>
    </w:sdtContent>
  </w:sdt>
  <w:p w14:paraId="3644D304" w14:textId="77777777" w:rsidR="00377A99" w:rsidRDefault="0037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ADF80" w14:textId="77777777" w:rsidR="00D119FA" w:rsidRDefault="00D119FA" w:rsidP="0095584B">
      <w:r>
        <w:separator/>
      </w:r>
    </w:p>
  </w:footnote>
  <w:footnote w:type="continuationSeparator" w:id="0">
    <w:p w14:paraId="562FC8B0" w14:textId="77777777" w:rsidR="00D119FA" w:rsidRDefault="00D119FA" w:rsidP="0095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84E"/>
    <w:rsid w:val="00017D0A"/>
    <w:rsid w:val="00036DD0"/>
    <w:rsid w:val="000748F8"/>
    <w:rsid w:val="00076892"/>
    <w:rsid w:val="001024C4"/>
    <w:rsid w:val="001544B9"/>
    <w:rsid w:val="001A4274"/>
    <w:rsid w:val="001B6470"/>
    <w:rsid w:val="001D1D94"/>
    <w:rsid w:val="00217253"/>
    <w:rsid w:val="00222550"/>
    <w:rsid w:val="00243ACD"/>
    <w:rsid w:val="002603CB"/>
    <w:rsid w:val="002B547D"/>
    <w:rsid w:val="00306FAF"/>
    <w:rsid w:val="00342CB7"/>
    <w:rsid w:val="003562B0"/>
    <w:rsid w:val="00362F39"/>
    <w:rsid w:val="00364997"/>
    <w:rsid w:val="00377A99"/>
    <w:rsid w:val="003823BF"/>
    <w:rsid w:val="003E362B"/>
    <w:rsid w:val="003F6FC4"/>
    <w:rsid w:val="00404BC1"/>
    <w:rsid w:val="004362D6"/>
    <w:rsid w:val="0045726A"/>
    <w:rsid w:val="004621F5"/>
    <w:rsid w:val="004B3C7A"/>
    <w:rsid w:val="004D3455"/>
    <w:rsid w:val="00502B2A"/>
    <w:rsid w:val="005074A3"/>
    <w:rsid w:val="00527410"/>
    <w:rsid w:val="00560881"/>
    <w:rsid w:val="005B20E4"/>
    <w:rsid w:val="00643339"/>
    <w:rsid w:val="0065083B"/>
    <w:rsid w:val="0067407B"/>
    <w:rsid w:val="006A78F4"/>
    <w:rsid w:val="006A7D69"/>
    <w:rsid w:val="006E7590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3755"/>
    <w:rsid w:val="007F428C"/>
    <w:rsid w:val="0083128D"/>
    <w:rsid w:val="00834391"/>
    <w:rsid w:val="00872A31"/>
    <w:rsid w:val="00892661"/>
    <w:rsid w:val="008C294D"/>
    <w:rsid w:val="0091384E"/>
    <w:rsid w:val="00923166"/>
    <w:rsid w:val="009545F5"/>
    <w:rsid w:val="0095584B"/>
    <w:rsid w:val="00962828"/>
    <w:rsid w:val="009A118B"/>
    <w:rsid w:val="009C5ED5"/>
    <w:rsid w:val="00A6306D"/>
    <w:rsid w:val="00A71468"/>
    <w:rsid w:val="00AA6B8B"/>
    <w:rsid w:val="00AC215A"/>
    <w:rsid w:val="00AD29A6"/>
    <w:rsid w:val="00AE0A88"/>
    <w:rsid w:val="00B2388F"/>
    <w:rsid w:val="00B24472"/>
    <w:rsid w:val="00B631E0"/>
    <w:rsid w:val="00BC1980"/>
    <w:rsid w:val="00BF0417"/>
    <w:rsid w:val="00C432D3"/>
    <w:rsid w:val="00C76ECD"/>
    <w:rsid w:val="00CC23FC"/>
    <w:rsid w:val="00D067D6"/>
    <w:rsid w:val="00D119FA"/>
    <w:rsid w:val="00D61136"/>
    <w:rsid w:val="00D623CA"/>
    <w:rsid w:val="00D779F7"/>
    <w:rsid w:val="00DC2F75"/>
    <w:rsid w:val="00DF1DD7"/>
    <w:rsid w:val="00E33AAF"/>
    <w:rsid w:val="00E738AF"/>
    <w:rsid w:val="00EB23FB"/>
    <w:rsid w:val="00F81F94"/>
    <w:rsid w:val="00F92FC2"/>
    <w:rsid w:val="00FA0867"/>
    <w:rsid w:val="00FA478B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56CF5"/>
  <w15:docId w15:val="{E6580DF2-FDCF-4F9A-A68A-5056F90B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8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84B"/>
    <w:rPr>
      <w:sz w:val="18"/>
      <w:szCs w:val="18"/>
    </w:rPr>
  </w:style>
  <w:style w:type="character" w:styleId="a7">
    <w:name w:val="Hyperlink"/>
    <w:basedOn w:val="a0"/>
    <w:uiPriority w:val="99"/>
    <w:unhideWhenUsed/>
    <w:rsid w:val="0095584B"/>
    <w:rPr>
      <w:rFonts w:ascii="微软雅黑" w:eastAsia="微软雅黑" w:hAnsi="微软雅黑" w:hint="eastAsia"/>
      <w:strike w:val="0"/>
      <w:dstrike w:val="0"/>
      <w:color w:val="414141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95584B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A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77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282">
                  <w:marLeft w:val="0"/>
                  <w:marRight w:val="0"/>
                  <w:marTop w:val="0"/>
                  <w:marBottom w:val="0"/>
                  <w:divBdr>
                    <w:top w:val="single" w:sz="12" w:space="0" w:color="DDA2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6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w.bucm.edu.cn/docs/2019-07/2019070203155869497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xw.bucm.edu.cn/docs/2019-07/2019070203154993388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cmjwc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</dc:creator>
  <cp:keywords/>
  <dc:description/>
  <cp:lastModifiedBy>李博</cp:lastModifiedBy>
  <cp:revision>19</cp:revision>
  <cp:lastPrinted>2019-10-15T03:57:00Z</cp:lastPrinted>
  <dcterms:created xsi:type="dcterms:W3CDTF">2019-10-14T01:40:00Z</dcterms:created>
  <dcterms:modified xsi:type="dcterms:W3CDTF">2019-10-16T08:18:00Z</dcterms:modified>
</cp:coreProperties>
</file>