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2F" w:rsidRPr="00E27D2F" w:rsidRDefault="00E27D2F" w:rsidP="00E27D2F">
      <w:pPr>
        <w:pStyle w:val="a5"/>
        <w:numPr>
          <w:ilvl w:val="0"/>
          <w:numId w:val="5"/>
        </w:numPr>
        <w:spacing w:before="240" w:after="240"/>
        <w:ind w:firstLineChars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E27D2F">
        <w:rPr>
          <w:rFonts w:asciiTheme="majorEastAsia" w:eastAsiaTheme="majorEastAsia" w:hAnsiTheme="majorEastAsia" w:hint="eastAsia"/>
          <w:b/>
          <w:sz w:val="32"/>
          <w:szCs w:val="32"/>
        </w:rPr>
        <w:t>自助胶片打印终端及打印胶片技术要求</w:t>
      </w:r>
    </w:p>
    <w:p w:rsidR="00E27D2F" w:rsidRPr="00E27D2F" w:rsidRDefault="00E27D2F" w:rsidP="00E27D2F">
      <w:pPr>
        <w:spacing w:before="240" w:after="24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自助胶片打印终端技术要求：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自助打印终端系统生产厂商具有ISO9001质量保证体系认证；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自助打印终端系统生产厂商具有ISO13485医疗器械质量管理体系认证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自助打印终端系统须和胶片及胶片打印设备为同一厂家生产和提供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自助打印终端须具备3C认证；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自助打印终端须具备CFDA证书；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自助打印系统的胶片打印设备使用干式激光成像技术打印胶片，非热敏或喷墨方式，不使用墨水、墨粉；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胶片输出分辨率须≥650PPI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胶片输出灰阶≥14bit；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14X17英寸胶片输出速度≥160张/小时;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首张胶片打印速度≤60秒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11.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自助打印终端需配备摄像头，记录病人自助打印过程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12.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摄像头清晰度≥100万像素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13.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自助打印终端满足多主机共享打印需求，在线片槽≥3个；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14.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单个自助打印终端同时在线胶片数量≥375张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15.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支持5种尺寸胶片：14x17英寸 (35x43 cm), 14x14英寸(35x35 cm), 11x14英寸(28x35 cm); 10x12英寸(25x30 cm) and 8x10英寸(20x25 cm)；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16.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自助打印终端软件全中文图形化界面，动画与语音提示病人操作；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17.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图像排版格式：1幅到81幅（标准），支持自定义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18.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自助打印终端屏幕防爆处理；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机身液晶显示屏尺寸≥17英寸；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自助打印系统支持集中监控各个终端运行状态(网络故障、缺纸、缺片等)；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21.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自助打印系统支持集中监控各个终端运行状态(网络故障、缺纸、缺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片等)；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22.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提供独立存储应用服务器以保证系统的性能与可靠；</w:t>
      </w:r>
    </w:p>
    <w:p w:rsid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23.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自助打印终端深度≤90cm，宽度≤70cm，高度≤180cm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24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自助胶片打印机6台（门诊3，病房3）；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自助胶片打印机厂家需提供同一厂家非自助胶片打印机3台作为应急备用；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26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自助胶片打印机厂家需在15个工作日内与PACS连接并测试完成，以保障正常使用；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27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维修承诺：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设备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使用期内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终身维护，保证有效运行，部件及整机免费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维修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，每台至少配10盒测试胶片。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E27D2F" w:rsidRPr="00E27D2F" w:rsidRDefault="00E27D2F" w:rsidP="00E27D2F">
      <w:pPr>
        <w:spacing w:before="240" w:after="24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干式激光胶片技术要求：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胶片形状：胶片的形状为矩形，四角切圆角且圆滑不能有毛刺和棱角。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圆角的尺寸是8R（半径8mm的圆弧）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胶片性能：灰雾度≤0.28，最高密度≥3.60，感光度1.02-1.32，平均斜率3.09-4.10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表观质量：胶片应清洁，无手印、油污、划伤、气泡、影响质量的密度不均等弊病。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配置胶片口袋，胶片与口袋配置比例不低于3:1；口袋制式另通知；</w:t>
      </w:r>
    </w:p>
    <w:p w:rsidR="00E27D2F" w:rsidRPr="00E27D2F" w:rsidRDefault="00E27D2F" w:rsidP="00E27D2F">
      <w:pPr>
        <w:spacing w:before="240" w:after="240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</w:t>
      </w:r>
      <w:r w:rsidRPr="00E27D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分别提供自助胶片打印机和胶片的市场占有率及使用单位</w:t>
      </w:r>
      <w:r w:rsidR="00A13B3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bookmarkStart w:id="0" w:name="_GoBack"/>
      <w:bookmarkEnd w:id="0"/>
    </w:p>
    <w:p w:rsidR="008A7556" w:rsidRPr="00E27D2F" w:rsidRDefault="008A7556" w:rsidP="00E27D2F">
      <w:pPr>
        <w:spacing w:before="240" w:after="240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8A7556" w:rsidRPr="00E27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37" w:rsidRDefault="00DF2237" w:rsidP="00E41CC4">
      <w:r>
        <w:separator/>
      </w:r>
    </w:p>
  </w:endnote>
  <w:endnote w:type="continuationSeparator" w:id="0">
    <w:p w:rsidR="00DF2237" w:rsidRDefault="00DF2237" w:rsidP="00E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37" w:rsidRDefault="00DF2237" w:rsidP="00E41CC4">
      <w:r>
        <w:separator/>
      </w:r>
    </w:p>
  </w:footnote>
  <w:footnote w:type="continuationSeparator" w:id="0">
    <w:p w:rsidR="00DF2237" w:rsidRDefault="00DF2237" w:rsidP="00E4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BCD"/>
    <w:multiLevelType w:val="hybridMultilevel"/>
    <w:tmpl w:val="0C7E9E36"/>
    <w:lvl w:ilvl="0" w:tplc="7C3E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B643010"/>
    <w:multiLevelType w:val="hybridMultilevel"/>
    <w:tmpl w:val="36CA336A"/>
    <w:lvl w:ilvl="0" w:tplc="E668D212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481DD9D5"/>
    <w:multiLevelType w:val="singleLevel"/>
    <w:tmpl w:val="481DD9D5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4C633E2E"/>
    <w:multiLevelType w:val="hybridMultilevel"/>
    <w:tmpl w:val="B418AD32"/>
    <w:lvl w:ilvl="0" w:tplc="4920E88A">
      <w:start w:val="1"/>
      <w:numFmt w:val="japaneseCounting"/>
      <w:lvlText w:val="%1、"/>
      <w:lvlJc w:val="left"/>
      <w:pPr>
        <w:ind w:left="672" w:hanging="672"/>
      </w:pPr>
      <w:rPr>
        <w:rFonts w:asciiTheme="majorEastAsia" w:eastAsiaTheme="majorEastAsia" w:hAnsiTheme="majorEastAsia" w:cstheme="minorBidi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1B0A85"/>
    <w:multiLevelType w:val="hybridMultilevel"/>
    <w:tmpl w:val="0CFA2386"/>
    <w:lvl w:ilvl="0" w:tplc="D0889F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4"/>
    <w:rsid w:val="00202A54"/>
    <w:rsid w:val="00444053"/>
    <w:rsid w:val="004D140A"/>
    <w:rsid w:val="006026A7"/>
    <w:rsid w:val="00657181"/>
    <w:rsid w:val="00657284"/>
    <w:rsid w:val="0085007C"/>
    <w:rsid w:val="0086681C"/>
    <w:rsid w:val="008A7556"/>
    <w:rsid w:val="00906182"/>
    <w:rsid w:val="00943FBF"/>
    <w:rsid w:val="00A13B3B"/>
    <w:rsid w:val="00B648D0"/>
    <w:rsid w:val="00BE644F"/>
    <w:rsid w:val="00CE36B9"/>
    <w:rsid w:val="00DF2237"/>
    <w:rsid w:val="00E27D2F"/>
    <w:rsid w:val="00E41CC4"/>
    <w:rsid w:val="00E728EF"/>
    <w:rsid w:val="00E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A2962-5B7E-47F0-AB0F-37C5E01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CC4"/>
    <w:rPr>
      <w:sz w:val="18"/>
      <w:szCs w:val="18"/>
    </w:rPr>
  </w:style>
  <w:style w:type="paragraph" w:styleId="a5">
    <w:name w:val="List Paragraph"/>
    <w:basedOn w:val="a"/>
    <w:uiPriority w:val="34"/>
    <w:qFormat/>
    <w:rsid w:val="00E41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wzgyk</dc:creator>
  <cp:keywords/>
  <dc:description/>
  <cp:lastModifiedBy>wzgyk</cp:lastModifiedBy>
  <cp:revision>4</cp:revision>
  <dcterms:created xsi:type="dcterms:W3CDTF">2020-01-15T00:39:00Z</dcterms:created>
  <dcterms:modified xsi:type="dcterms:W3CDTF">2020-01-15T00:47:00Z</dcterms:modified>
</cp:coreProperties>
</file>