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67" w:leftChars="270" w:right="565" w:rightChars="269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附件3: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Microsoft Sans Serif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ascii="仿宋" w:hAnsi="仿宋" w:eastAsia="仿宋" w:cs="Microsoft Sans Serif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Microsoft Sans Serif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ascii="仿宋" w:hAnsi="仿宋" w:eastAsia="仿宋" w:cs="Microsoft Sans Serif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期岗前培训个人预报名说明（报名学员用）</w:t>
      </w:r>
    </w:p>
    <w:p>
      <w:pPr>
        <w:spacing w:line="360" w:lineRule="auto"/>
        <w:ind w:left="567" w:leftChars="270" w:right="565" w:rightChars="269"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一、免修</w:t>
      </w:r>
    </w:p>
    <w:p>
      <w:pPr>
        <w:spacing w:line="360" w:lineRule="auto"/>
        <w:ind w:left="567" w:leftChars="270" w:right="565" w:rightChars="269"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学员先按照《北京市高校教师岗前培训免修办理办法》（暂行）（见附件1）初步确定是否具备免修条件，并按“附件1”提供相关材料。</w:t>
      </w:r>
    </w:p>
    <w:p>
      <w:pPr>
        <w:spacing w:line="360" w:lineRule="auto"/>
        <w:ind w:left="567" w:leftChars="270" w:right="565" w:rightChars="269" w:firstLine="562" w:firstLineChars="200"/>
        <w:rPr>
          <w:rFonts w:ascii="仿宋" w:hAnsi="仿宋" w:eastAsia="仿宋" w:cs="Microsoft Sans Serif"/>
          <w:b/>
          <w:color w:val="FF0000"/>
          <w:sz w:val="28"/>
          <w:szCs w:val="28"/>
        </w:rPr>
      </w:pPr>
      <w:r>
        <w:rPr>
          <w:rFonts w:hint="eastAsia" w:ascii="仿宋" w:hAnsi="仿宋" w:eastAsia="仿宋" w:cs="Microsoft Sans Serif"/>
          <w:b/>
          <w:color w:val="FF0000"/>
          <w:sz w:val="28"/>
          <w:szCs w:val="28"/>
        </w:rPr>
        <w:t>免修申请需在规定时间内向各单位师资管理部门提交纸质审核材料。（提交时间由各单位自行通知）</w:t>
      </w:r>
    </w:p>
    <w:p>
      <w:pPr>
        <w:spacing w:line="360" w:lineRule="auto"/>
        <w:ind w:left="567" w:leftChars="270" w:right="565" w:rightChars="269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注意：</w:t>
      </w:r>
      <w:r>
        <w:rPr>
          <w:rFonts w:hint="eastAsia" w:ascii="仿宋" w:hAnsi="仿宋" w:eastAsia="仿宋" w:cs="Microsoft Sans Serif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成绩单需到本人档案所在地，复印档案中完整的成绩单，并盖档案室红章。国外获得的学历学位的学员请务必仔细阅读“附件1”。</w:t>
      </w:r>
    </w:p>
    <w:p>
      <w:pPr>
        <w:spacing w:line="360" w:lineRule="auto"/>
        <w:ind w:left="567" w:leftChars="270" w:right="565" w:rightChars="269"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二、交费（个人所交费用按学员所在单位相关政策执行）</w:t>
      </w:r>
    </w:p>
    <w:p>
      <w:pPr>
        <w:spacing w:line="360" w:lineRule="auto"/>
        <w:ind w:left="567" w:leftChars="270" w:right="565" w:rightChars="269"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培训费：360元/人</w:t>
      </w:r>
    </w:p>
    <w:p>
      <w:pPr>
        <w:spacing w:line="360" w:lineRule="auto"/>
        <w:ind w:left="567" w:leftChars="270" w:right="565" w:rightChars="269"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考务、证书费：75元/人</w:t>
      </w:r>
    </w:p>
    <w:p>
      <w:pPr>
        <w:spacing w:line="360" w:lineRule="auto"/>
        <w:ind w:left="567" w:leftChars="270" w:right="565" w:rightChars="269"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教材费：138元/套（4本）。</w:t>
      </w:r>
    </w:p>
    <w:p>
      <w:pPr>
        <w:spacing w:line="360" w:lineRule="auto"/>
        <w:ind w:left="567" w:leftChars="270" w:right="565" w:rightChars="269"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【重要说明】</w:t>
      </w:r>
    </w:p>
    <w:p>
      <w:pPr>
        <w:spacing w:line="360" w:lineRule="auto"/>
        <w:ind w:left="567" w:leftChars="270" w:right="565" w:rightChars="269"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1.岗前培训共五门课程，四本教材，大学教学技能课程没有教材。</w:t>
      </w:r>
    </w:p>
    <w:p>
      <w:pPr>
        <w:spacing w:line="360" w:lineRule="auto"/>
        <w:ind w:left="567" w:leftChars="270" w:right="565" w:rightChars="269"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2.初步申请免修的学员可先不买相应课程的教材。</w:t>
      </w:r>
    </w:p>
    <w:p>
      <w:pPr>
        <w:spacing w:line="360" w:lineRule="auto"/>
        <w:ind w:left="567" w:leftChars="270" w:right="565" w:rightChars="269"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3.各门课程教材价格：</w:t>
      </w:r>
    </w:p>
    <w:p>
      <w:pPr>
        <w:spacing w:line="360" w:lineRule="auto"/>
        <w:ind w:left="567" w:leftChars="270" w:right="565" w:rightChars="269"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高等教育学：35元，           </w:t>
      </w:r>
    </w:p>
    <w:p>
      <w:pPr>
        <w:spacing w:line="360" w:lineRule="auto"/>
        <w:ind w:left="567" w:leftChars="270" w:right="565" w:rightChars="269"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高等教育心理学：35元</w:t>
      </w:r>
    </w:p>
    <w:p>
      <w:pPr>
        <w:spacing w:line="360" w:lineRule="auto"/>
        <w:ind w:left="567" w:leftChars="270" w:right="565" w:rightChars="269"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高等教育法规概论：34元     </w:t>
      </w:r>
    </w:p>
    <w:p>
      <w:pPr>
        <w:spacing w:line="360" w:lineRule="auto"/>
        <w:ind w:left="567" w:leftChars="270" w:right="565" w:rightChars="269"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高等学校教师职业道德修养：34元。</w:t>
      </w:r>
    </w:p>
    <w:p>
      <w:pPr>
        <w:spacing w:line="360" w:lineRule="auto"/>
        <w:ind w:left="567" w:leftChars="270" w:right="565" w:rightChars="269"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Microsoft Sans Serif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发票开出，无法更改，丢失不补。</w:t>
      </w:r>
    </w:p>
    <w:p>
      <w:pPr>
        <w:spacing w:line="360" w:lineRule="auto"/>
        <w:ind w:left="567" w:leftChars="270" w:right="565" w:rightChars="269"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三、报名</w:t>
      </w:r>
    </w:p>
    <w:p>
      <w:pPr>
        <w:spacing w:line="360" w:lineRule="auto"/>
        <w:ind w:right="565" w:rightChars="269" w:firstLine="1120" w:firstLineChars="4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（一）个人网上预报名</w:t>
      </w:r>
    </w:p>
    <w:p>
      <w:pPr>
        <w:spacing w:line="360" w:lineRule="auto"/>
        <w:ind w:left="687" w:leftChars="327" w:right="565" w:rightChars="269" w:firstLine="560" w:firstLineChars="200"/>
        <w:rPr>
          <w:rFonts w:ascii="仿宋" w:hAnsi="仿宋" w:eastAsia="仿宋" w:cs="Microsoft Sans Serif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1.时间：</w:t>
      </w:r>
      <w:r>
        <w:rPr>
          <w:rFonts w:hint="eastAsia" w:ascii="仿宋" w:hAnsi="仿宋" w:eastAsia="仿宋" w:cs="Microsoft Sans Serif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2019年3月</w:t>
      </w:r>
      <w:r>
        <w:rPr>
          <w:rFonts w:hint="eastAsia" w:ascii="仿宋" w:hAnsi="仿宋" w:eastAsia="仿宋" w:cs="Microsoft Sans Serif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Microsoft Sans Serif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日上午</w:t>
      </w:r>
      <w:r>
        <w:rPr>
          <w:rFonts w:hint="eastAsia" w:ascii="仿宋" w:hAnsi="仿宋" w:eastAsia="仿宋" w:cs="Microsoft Sans Serif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Microsoft Sans Serif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:00至3月2</w:t>
      </w:r>
      <w:r>
        <w:rPr>
          <w:rFonts w:hint="eastAsia" w:ascii="仿宋" w:hAnsi="仿宋" w:eastAsia="仿宋" w:cs="Microsoft Sans Serif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  <w:r>
        <w:rPr>
          <w:rFonts w:hint="eastAsia" w:ascii="仿宋" w:hAnsi="仿宋" w:eastAsia="仿宋" w:cs="Microsoft Sans Serif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日下午18:00</w:t>
      </w:r>
    </w:p>
    <w:p>
      <w:pPr>
        <w:spacing w:line="360" w:lineRule="auto"/>
        <w:ind w:left="687" w:leftChars="327" w:right="565" w:rightChars="269" w:firstLine="548" w:firstLineChars="196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.新学员需提前注册。网址：http://gaoshi.cnu.edu.cn。</w:t>
      </w:r>
    </w:p>
    <w:p>
      <w:pPr>
        <w:spacing w:line="360" w:lineRule="auto"/>
        <w:ind w:left="687" w:leftChars="327" w:right="565" w:rightChars="269" w:firstLine="548" w:firstLineChars="196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.预报名时填写完整信息。</w:t>
      </w:r>
    </w:p>
    <w:p>
      <w:pPr>
        <w:spacing w:line="360" w:lineRule="auto"/>
        <w:ind w:left="687" w:leftChars="327" w:right="565" w:rightChars="269"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4.须按要求上传学员1寸近期白底免冠证件照片（正规照相馆拍摄，切忌生活照，大头贴，手机照等非证件照。）上传照片用于制作岗前培训合格证，若规格不符，后果自负。</w:t>
      </w:r>
    </w:p>
    <w:p>
      <w:pPr>
        <w:spacing w:line="360" w:lineRule="auto"/>
        <w:ind w:left="687" w:leftChars="327" w:right="565" w:rightChars="269"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5.教学地点：首都师范大学（除学校特殊说明外）</w:t>
      </w:r>
    </w:p>
    <w:p>
      <w:pPr>
        <w:spacing w:line="360" w:lineRule="auto"/>
        <w:ind w:left="687" w:leftChars="327" w:right="565" w:rightChars="269"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6.期数：077</w:t>
      </w:r>
    </w:p>
    <w:p>
      <w:pPr>
        <w:spacing w:line="360" w:lineRule="auto"/>
        <w:ind w:left="687" w:leftChars="327" w:right="565" w:rightChars="269" w:firstLine="560" w:firstLineChars="200"/>
        <w:rPr>
          <w:rFonts w:ascii="仿宋" w:hAnsi="仿宋" w:eastAsia="仿宋" w:cs="Microsoft Sans Serif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" w:hAnsi="仿宋" w:eastAsia="仿宋" w:cs="Microsoft Sans Serif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参加培训的老师在预报名时自行选择班级，各班名额有限，先报先得。在规定报名时间内，若名额已满，则下期再报名。</w:t>
      </w:r>
    </w:p>
    <w:p>
      <w:pPr>
        <w:spacing w:line="360" w:lineRule="auto"/>
        <w:ind w:left="687" w:leftChars="327" w:right="565" w:rightChars="269"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8.学员自行打印网上报名页。</w:t>
      </w:r>
    </w:p>
    <w:p>
      <w:pPr>
        <w:spacing w:line="360" w:lineRule="auto"/>
        <w:ind w:left="567" w:leftChars="270" w:right="565" w:rightChars="269" w:firstLine="700" w:firstLineChars="25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9.技术支持电话：400-610-7808 。</w:t>
      </w:r>
    </w:p>
    <w:p>
      <w:pPr>
        <w:spacing w:line="360" w:lineRule="auto"/>
        <w:ind w:right="565" w:rightChars="269" w:firstLine="980" w:firstLineChars="35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Microsoft Sans Serif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按学校规定的时间和地点</w:t>
      </w: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递交报名材料和费用</w:t>
      </w:r>
    </w:p>
    <w:p>
      <w:pPr>
        <w:spacing w:line="360" w:lineRule="auto"/>
        <w:ind w:left="567" w:leftChars="270" w:right="565" w:rightChars="269" w:firstLine="700" w:firstLineChars="25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1.学员身份证复印件。</w:t>
      </w:r>
    </w:p>
    <w:p>
      <w:pPr>
        <w:spacing w:line="360" w:lineRule="auto"/>
        <w:ind w:left="567" w:leftChars="270" w:right="565" w:rightChars="269" w:firstLine="700" w:firstLineChars="25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2.学员网上报名打印页。</w:t>
      </w:r>
    </w:p>
    <w:p>
      <w:pPr>
        <w:spacing w:line="360" w:lineRule="auto"/>
        <w:ind w:left="687" w:leftChars="327" w:right="565" w:rightChars="269" w:firstLine="560" w:firstLineChars="200"/>
        <w:rPr>
          <w:rFonts w:ascii="仿宋" w:hAnsi="仿宋" w:eastAsia="仿宋" w:cs="Microsoft Sans Serif"/>
          <w:color w:val="FF0000"/>
          <w:sz w:val="28"/>
          <w:szCs w:val="28"/>
        </w:rPr>
      </w:pPr>
      <w:r>
        <w:rPr>
          <w:rFonts w:hint="eastAsia" w:ascii="仿宋" w:hAnsi="仿宋" w:eastAsia="仿宋" w:cs="Microsoft Sans Serif"/>
          <w:color w:val="FF0000"/>
          <w:sz w:val="28"/>
          <w:szCs w:val="28"/>
        </w:rPr>
        <w:t>3.申请课程免修的学员所需提供的免修材料（毕业证、学位证原件和复印件，符合要求的成绩单复印件）。</w:t>
      </w:r>
    </w:p>
    <w:p>
      <w:pPr>
        <w:spacing w:line="360" w:lineRule="auto"/>
        <w:ind w:left="687" w:leftChars="327" w:right="565" w:rightChars="269"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4.按学员所在单位相关政策交费。</w:t>
      </w:r>
    </w:p>
    <w:p>
      <w:pPr>
        <w:spacing w:line="360" w:lineRule="auto"/>
        <w:ind w:left="567" w:leftChars="270"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四、现场确认后（单位师资管理部门办理），请到本单位师资管理部门领取材料，并仔细阅读。</w:t>
      </w: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993" w:right="1134" w:bottom="1418" w:left="1134" w:header="0" w:footer="56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2"/>
        <w:sz w:val="21"/>
        <w:szCs w:val="21"/>
      </w:rPr>
    </w:pPr>
  </w:p>
  <w:p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3795"/>
      </w:tabs>
      <w:jc w:val="both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2175"/>
      </w:tabs>
      <w:jc w:val="both"/>
    </w:pPr>
    <w:r>
      <w:tab/>
    </w:r>
    <w:r>
      <w:tab/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2"/>
    <w:rsid w:val="00002F28"/>
    <w:rsid w:val="000030A3"/>
    <w:rsid w:val="0002280F"/>
    <w:rsid w:val="00033803"/>
    <w:rsid w:val="00035B3D"/>
    <w:rsid w:val="00036088"/>
    <w:rsid w:val="00041225"/>
    <w:rsid w:val="0004561F"/>
    <w:rsid w:val="00045A48"/>
    <w:rsid w:val="000525C2"/>
    <w:rsid w:val="000552C3"/>
    <w:rsid w:val="00084ACF"/>
    <w:rsid w:val="00084DF4"/>
    <w:rsid w:val="000A766F"/>
    <w:rsid w:val="000B1ABF"/>
    <w:rsid w:val="000B3A53"/>
    <w:rsid w:val="000C044D"/>
    <w:rsid w:val="000E48A6"/>
    <w:rsid w:val="000F5771"/>
    <w:rsid w:val="00106CDB"/>
    <w:rsid w:val="001070A1"/>
    <w:rsid w:val="00107B44"/>
    <w:rsid w:val="00110EAA"/>
    <w:rsid w:val="001168DF"/>
    <w:rsid w:val="00126621"/>
    <w:rsid w:val="0013147C"/>
    <w:rsid w:val="00132945"/>
    <w:rsid w:val="00140438"/>
    <w:rsid w:val="001435C8"/>
    <w:rsid w:val="00144460"/>
    <w:rsid w:val="00147D03"/>
    <w:rsid w:val="00151879"/>
    <w:rsid w:val="001540CC"/>
    <w:rsid w:val="001550DC"/>
    <w:rsid w:val="00156822"/>
    <w:rsid w:val="001779CD"/>
    <w:rsid w:val="00191679"/>
    <w:rsid w:val="001A0440"/>
    <w:rsid w:val="001A0EED"/>
    <w:rsid w:val="001A25A2"/>
    <w:rsid w:val="001A6054"/>
    <w:rsid w:val="001A7FAF"/>
    <w:rsid w:val="001B3571"/>
    <w:rsid w:val="001B6C74"/>
    <w:rsid w:val="001C0F92"/>
    <w:rsid w:val="001C1E24"/>
    <w:rsid w:val="001D20C1"/>
    <w:rsid w:val="001D470D"/>
    <w:rsid w:val="001E7E68"/>
    <w:rsid w:val="00202168"/>
    <w:rsid w:val="00202AE8"/>
    <w:rsid w:val="002046EC"/>
    <w:rsid w:val="00211A74"/>
    <w:rsid w:val="00214627"/>
    <w:rsid w:val="00221648"/>
    <w:rsid w:val="0022440A"/>
    <w:rsid w:val="00227AA8"/>
    <w:rsid w:val="00227AD3"/>
    <w:rsid w:val="002323C4"/>
    <w:rsid w:val="002407FE"/>
    <w:rsid w:val="00241256"/>
    <w:rsid w:val="0024400F"/>
    <w:rsid w:val="00244A5B"/>
    <w:rsid w:val="00251524"/>
    <w:rsid w:val="00253EF1"/>
    <w:rsid w:val="00254F52"/>
    <w:rsid w:val="002640D1"/>
    <w:rsid w:val="00271BF5"/>
    <w:rsid w:val="00281797"/>
    <w:rsid w:val="00283B6E"/>
    <w:rsid w:val="00296CBE"/>
    <w:rsid w:val="002A4445"/>
    <w:rsid w:val="002B7DF7"/>
    <w:rsid w:val="002C524A"/>
    <w:rsid w:val="002D4D3B"/>
    <w:rsid w:val="002D6CD4"/>
    <w:rsid w:val="002E1318"/>
    <w:rsid w:val="002F41B4"/>
    <w:rsid w:val="002F529F"/>
    <w:rsid w:val="003443DA"/>
    <w:rsid w:val="003519A8"/>
    <w:rsid w:val="00351AA4"/>
    <w:rsid w:val="003762FB"/>
    <w:rsid w:val="003805E7"/>
    <w:rsid w:val="003844E7"/>
    <w:rsid w:val="00385C59"/>
    <w:rsid w:val="003A5638"/>
    <w:rsid w:val="003A7905"/>
    <w:rsid w:val="003A7B6B"/>
    <w:rsid w:val="003B2005"/>
    <w:rsid w:val="003D0041"/>
    <w:rsid w:val="003D234F"/>
    <w:rsid w:val="003D439E"/>
    <w:rsid w:val="00415A89"/>
    <w:rsid w:val="0042293F"/>
    <w:rsid w:val="00422EEF"/>
    <w:rsid w:val="004255AD"/>
    <w:rsid w:val="00434673"/>
    <w:rsid w:val="0043609B"/>
    <w:rsid w:val="004363BE"/>
    <w:rsid w:val="00436448"/>
    <w:rsid w:val="004441D1"/>
    <w:rsid w:val="00444A28"/>
    <w:rsid w:val="00470E5C"/>
    <w:rsid w:val="00485378"/>
    <w:rsid w:val="0049625B"/>
    <w:rsid w:val="00497347"/>
    <w:rsid w:val="004A2EE9"/>
    <w:rsid w:val="004A3BC6"/>
    <w:rsid w:val="004A5614"/>
    <w:rsid w:val="004D50DE"/>
    <w:rsid w:val="004D6326"/>
    <w:rsid w:val="004E2248"/>
    <w:rsid w:val="004E42D3"/>
    <w:rsid w:val="004E65C2"/>
    <w:rsid w:val="00520BD8"/>
    <w:rsid w:val="00524993"/>
    <w:rsid w:val="005267C7"/>
    <w:rsid w:val="00540751"/>
    <w:rsid w:val="00546030"/>
    <w:rsid w:val="00555D1F"/>
    <w:rsid w:val="00560238"/>
    <w:rsid w:val="005610C3"/>
    <w:rsid w:val="00562EB0"/>
    <w:rsid w:val="0058325A"/>
    <w:rsid w:val="00583F47"/>
    <w:rsid w:val="005863DD"/>
    <w:rsid w:val="00591EFD"/>
    <w:rsid w:val="005956AF"/>
    <w:rsid w:val="005A61F4"/>
    <w:rsid w:val="005B0530"/>
    <w:rsid w:val="005B647F"/>
    <w:rsid w:val="005C339C"/>
    <w:rsid w:val="005C3EAC"/>
    <w:rsid w:val="005C5E8D"/>
    <w:rsid w:val="005D0720"/>
    <w:rsid w:val="005E4764"/>
    <w:rsid w:val="005E4D22"/>
    <w:rsid w:val="005F3792"/>
    <w:rsid w:val="005F5BC5"/>
    <w:rsid w:val="006074E7"/>
    <w:rsid w:val="00607F57"/>
    <w:rsid w:val="006115BF"/>
    <w:rsid w:val="0061491A"/>
    <w:rsid w:val="00614E9D"/>
    <w:rsid w:val="00615301"/>
    <w:rsid w:val="006179CF"/>
    <w:rsid w:val="006314C5"/>
    <w:rsid w:val="00631A7F"/>
    <w:rsid w:val="0063651E"/>
    <w:rsid w:val="00636C1C"/>
    <w:rsid w:val="006379D6"/>
    <w:rsid w:val="006622FA"/>
    <w:rsid w:val="00664D3F"/>
    <w:rsid w:val="006656E6"/>
    <w:rsid w:val="006714BC"/>
    <w:rsid w:val="00680A19"/>
    <w:rsid w:val="0069020A"/>
    <w:rsid w:val="00697C00"/>
    <w:rsid w:val="006A3FBF"/>
    <w:rsid w:val="006A5E26"/>
    <w:rsid w:val="006A7606"/>
    <w:rsid w:val="006B33AB"/>
    <w:rsid w:val="006C2A04"/>
    <w:rsid w:val="006D1D53"/>
    <w:rsid w:val="006D336A"/>
    <w:rsid w:val="006D522F"/>
    <w:rsid w:val="006E5647"/>
    <w:rsid w:val="006E607B"/>
    <w:rsid w:val="006E6E29"/>
    <w:rsid w:val="006E7EE1"/>
    <w:rsid w:val="006F110E"/>
    <w:rsid w:val="007006DE"/>
    <w:rsid w:val="00701873"/>
    <w:rsid w:val="0070286F"/>
    <w:rsid w:val="00711C1E"/>
    <w:rsid w:val="007136C7"/>
    <w:rsid w:val="00720098"/>
    <w:rsid w:val="0072485D"/>
    <w:rsid w:val="00731F62"/>
    <w:rsid w:val="00734DC8"/>
    <w:rsid w:val="007670C1"/>
    <w:rsid w:val="007672A9"/>
    <w:rsid w:val="00773EB0"/>
    <w:rsid w:val="00780708"/>
    <w:rsid w:val="00780BC9"/>
    <w:rsid w:val="00785575"/>
    <w:rsid w:val="0078607B"/>
    <w:rsid w:val="00791290"/>
    <w:rsid w:val="007936AC"/>
    <w:rsid w:val="00794A4D"/>
    <w:rsid w:val="007A2568"/>
    <w:rsid w:val="007A6CCC"/>
    <w:rsid w:val="007C1BDB"/>
    <w:rsid w:val="007D3E8A"/>
    <w:rsid w:val="007E757F"/>
    <w:rsid w:val="007F1C89"/>
    <w:rsid w:val="007F4021"/>
    <w:rsid w:val="00803DEA"/>
    <w:rsid w:val="00807CA4"/>
    <w:rsid w:val="008205F6"/>
    <w:rsid w:val="00820F60"/>
    <w:rsid w:val="00825D4F"/>
    <w:rsid w:val="0082736E"/>
    <w:rsid w:val="00833EB5"/>
    <w:rsid w:val="00835D3B"/>
    <w:rsid w:val="00842876"/>
    <w:rsid w:val="008452CC"/>
    <w:rsid w:val="00863B4F"/>
    <w:rsid w:val="00864BBA"/>
    <w:rsid w:val="00865FB9"/>
    <w:rsid w:val="0086660D"/>
    <w:rsid w:val="00877077"/>
    <w:rsid w:val="008868DC"/>
    <w:rsid w:val="008A20FA"/>
    <w:rsid w:val="008A6A2A"/>
    <w:rsid w:val="008A7EF0"/>
    <w:rsid w:val="008B131E"/>
    <w:rsid w:val="008B1811"/>
    <w:rsid w:val="008C09F5"/>
    <w:rsid w:val="008C1849"/>
    <w:rsid w:val="008C70F9"/>
    <w:rsid w:val="008C7916"/>
    <w:rsid w:val="008D0700"/>
    <w:rsid w:val="008D71AA"/>
    <w:rsid w:val="008F44AD"/>
    <w:rsid w:val="008F4A90"/>
    <w:rsid w:val="00906027"/>
    <w:rsid w:val="00915E87"/>
    <w:rsid w:val="00916631"/>
    <w:rsid w:val="00924684"/>
    <w:rsid w:val="00926E49"/>
    <w:rsid w:val="00927187"/>
    <w:rsid w:val="009536A2"/>
    <w:rsid w:val="00956804"/>
    <w:rsid w:val="00961E7A"/>
    <w:rsid w:val="009718FC"/>
    <w:rsid w:val="009728AE"/>
    <w:rsid w:val="00974160"/>
    <w:rsid w:val="009748AC"/>
    <w:rsid w:val="00980FEF"/>
    <w:rsid w:val="00986567"/>
    <w:rsid w:val="009872CE"/>
    <w:rsid w:val="00994A45"/>
    <w:rsid w:val="009B346A"/>
    <w:rsid w:val="009B7CCD"/>
    <w:rsid w:val="009D624D"/>
    <w:rsid w:val="009E299F"/>
    <w:rsid w:val="009F0110"/>
    <w:rsid w:val="009F69C5"/>
    <w:rsid w:val="00A0231F"/>
    <w:rsid w:val="00A0617E"/>
    <w:rsid w:val="00A12FDB"/>
    <w:rsid w:val="00A21DCC"/>
    <w:rsid w:val="00A31503"/>
    <w:rsid w:val="00A56826"/>
    <w:rsid w:val="00A80AB9"/>
    <w:rsid w:val="00A81828"/>
    <w:rsid w:val="00A818D1"/>
    <w:rsid w:val="00A94DC7"/>
    <w:rsid w:val="00AB4445"/>
    <w:rsid w:val="00AE747F"/>
    <w:rsid w:val="00AF07C8"/>
    <w:rsid w:val="00AF256E"/>
    <w:rsid w:val="00B01E55"/>
    <w:rsid w:val="00B07DF6"/>
    <w:rsid w:val="00B15BDB"/>
    <w:rsid w:val="00B15C48"/>
    <w:rsid w:val="00B30DAC"/>
    <w:rsid w:val="00B312C1"/>
    <w:rsid w:val="00B314A8"/>
    <w:rsid w:val="00B33E3D"/>
    <w:rsid w:val="00B3694B"/>
    <w:rsid w:val="00B4065B"/>
    <w:rsid w:val="00B42BA9"/>
    <w:rsid w:val="00B55E91"/>
    <w:rsid w:val="00B57A6C"/>
    <w:rsid w:val="00B57BD7"/>
    <w:rsid w:val="00B62740"/>
    <w:rsid w:val="00B657E7"/>
    <w:rsid w:val="00B8173A"/>
    <w:rsid w:val="00B8232F"/>
    <w:rsid w:val="00B8495B"/>
    <w:rsid w:val="00BB1BC3"/>
    <w:rsid w:val="00BB2F29"/>
    <w:rsid w:val="00BC28A1"/>
    <w:rsid w:val="00BC699A"/>
    <w:rsid w:val="00BD25B4"/>
    <w:rsid w:val="00BD3774"/>
    <w:rsid w:val="00BD57A0"/>
    <w:rsid w:val="00BF5442"/>
    <w:rsid w:val="00C006DC"/>
    <w:rsid w:val="00C06853"/>
    <w:rsid w:val="00C11E64"/>
    <w:rsid w:val="00C24ECF"/>
    <w:rsid w:val="00C2655F"/>
    <w:rsid w:val="00C333B9"/>
    <w:rsid w:val="00C3419E"/>
    <w:rsid w:val="00C37A3D"/>
    <w:rsid w:val="00C41E00"/>
    <w:rsid w:val="00C42671"/>
    <w:rsid w:val="00C43C76"/>
    <w:rsid w:val="00C60E40"/>
    <w:rsid w:val="00C70D26"/>
    <w:rsid w:val="00C81882"/>
    <w:rsid w:val="00C84216"/>
    <w:rsid w:val="00C91673"/>
    <w:rsid w:val="00C92F84"/>
    <w:rsid w:val="00CA2022"/>
    <w:rsid w:val="00CB40E3"/>
    <w:rsid w:val="00CE4F6B"/>
    <w:rsid w:val="00CF2C9A"/>
    <w:rsid w:val="00D0744C"/>
    <w:rsid w:val="00D16E86"/>
    <w:rsid w:val="00D4052E"/>
    <w:rsid w:val="00D44B7B"/>
    <w:rsid w:val="00D518D4"/>
    <w:rsid w:val="00D673FF"/>
    <w:rsid w:val="00D67F53"/>
    <w:rsid w:val="00D72F52"/>
    <w:rsid w:val="00D77C0F"/>
    <w:rsid w:val="00D810F0"/>
    <w:rsid w:val="00D87C83"/>
    <w:rsid w:val="00D96B3C"/>
    <w:rsid w:val="00DA6622"/>
    <w:rsid w:val="00DA6BA6"/>
    <w:rsid w:val="00DC1CBE"/>
    <w:rsid w:val="00DC40DA"/>
    <w:rsid w:val="00DD0B13"/>
    <w:rsid w:val="00DD273D"/>
    <w:rsid w:val="00DD4C32"/>
    <w:rsid w:val="00DD4F5A"/>
    <w:rsid w:val="00DE1B29"/>
    <w:rsid w:val="00DE3C15"/>
    <w:rsid w:val="00DF2030"/>
    <w:rsid w:val="00E129BA"/>
    <w:rsid w:val="00E1306C"/>
    <w:rsid w:val="00E377A4"/>
    <w:rsid w:val="00E4085F"/>
    <w:rsid w:val="00E43F2E"/>
    <w:rsid w:val="00E51F6B"/>
    <w:rsid w:val="00E55FA7"/>
    <w:rsid w:val="00E6154D"/>
    <w:rsid w:val="00E61D6D"/>
    <w:rsid w:val="00E674E4"/>
    <w:rsid w:val="00E7499B"/>
    <w:rsid w:val="00E74BD6"/>
    <w:rsid w:val="00E8459D"/>
    <w:rsid w:val="00E85234"/>
    <w:rsid w:val="00E96C82"/>
    <w:rsid w:val="00EA3920"/>
    <w:rsid w:val="00EB1B23"/>
    <w:rsid w:val="00EB2EDD"/>
    <w:rsid w:val="00EB5790"/>
    <w:rsid w:val="00EC134A"/>
    <w:rsid w:val="00ED21A1"/>
    <w:rsid w:val="00EE3F0D"/>
    <w:rsid w:val="00EF67EF"/>
    <w:rsid w:val="00F077A0"/>
    <w:rsid w:val="00F07B53"/>
    <w:rsid w:val="00F22B8A"/>
    <w:rsid w:val="00F334DC"/>
    <w:rsid w:val="00F36202"/>
    <w:rsid w:val="00F52B6C"/>
    <w:rsid w:val="00F53C17"/>
    <w:rsid w:val="00F92F06"/>
    <w:rsid w:val="00F95013"/>
    <w:rsid w:val="00FA22A8"/>
    <w:rsid w:val="00FB1B31"/>
    <w:rsid w:val="00FC4098"/>
    <w:rsid w:val="00FC421F"/>
    <w:rsid w:val="00FC4282"/>
    <w:rsid w:val="00FD2160"/>
    <w:rsid w:val="00FD262B"/>
    <w:rsid w:val="00FD4CD8"/>
    <w:rsid w:val="00FD53B7"/>
    <w:rsid w:val="00FE3294"/>
    <w:rsid w:val="00FE5FFD"/>
    <w:rsid w:val="00FE71BE"/>
    <w:rsid w:val="1B530765"/>
    <w:rsid w:val="41CA49F9"/>
    <w:rsid w:val="66E0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color w:val="333333"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color w:val="333333"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color w:val="33333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color w:val="333333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color w:val="333333"/>
      <w:sz w:val="20"/>
      <w:szCs w:val="20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color w:val="333333"/>
      <w:sz w:val="16"/>
      <w:szCs w:val="16"/>
    </w:rPr>
  </w:style>
  <w:style w:type="character" w:default="1" w:styleId="11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uiPriority w:val="0"/>
  </w:style>
  <w:style w:type="character" w:styleId="13">
    <w:name w:val="FollowedHyperlink"/>
    <w:basedOn w:val="11"/>
    <w:uiPriority w:val="0"/>
    <w:rPr>
      <w:color w:val="336633"/>
      <w:u w:val="single"/>
    </w:rPr>
  </w:style>
  <w:style w:type="character" w:styleId="14">
    <w:name w:val="Hyperlink"/>
    <w:basedOn w:val="11"/>
    <w:uiPriority w:val="0"/>
    <w:rPr>
      <w:color w:val="660000"/>
      <w:u w:val="single"/>
    </w:rPr>
  </w:style>
  <w:style w:type="table" w:styleId="16">
    <w:name w:val="Table Theme"/>
    <w:basedOn w:val="15"/>
    <w:qFormat/>
    <w:uiPriority w:val="0"/>
    <w:pPr>
      <w:widowControl w:val="0"/>
      <w:jc w:val="both"/>
    </w:pPr>
    <w:tblPr>
      <w:tblBorders>
        <w:top w:val="single" w:color="336633" w:sz="4" w:space="0"/>
        <w:left w:val="single" w:color="336633" w:sz="4" w:space="0"/>
        <w:bottom w:val="single" w:color="336633" w:sz="4" w:space="0"/>
        <w:right w:val="single" w:color="336633" w:sz="4" w:space="0"/>
        <w:insideH w:val="single" w:color="336633" w:sz="4" w:space="0"/>
        <w:insideV w:val="single" w:color="336633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页眉 Char"/>
    <w:basedOn w:val="11"/>
    <w:link w:val="10"/>
    <w:qFormat/>
    <w:uiPriority w:val="99"/>
    <w:rPr>
      <w:rFonts w:ascii="宋体" w:hAnsi="宋体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D4FBA8-858C-4C25-B42D-F5B0DE8869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</Company>
  <Pages>2</Pages>
  <Words>771</Words>
  <Characters>130</Characters>
  <Lines>1</Lines>
  <Paragraphs>1</Paragraphs>
  <TotalTime>79</TotalTime>
  <ScaleCrop>false</ScaleCrop>
  <LinksUpToDate>false</LinksUpToDate>
  <CharactersWithSpaces>900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2018-01-17T07:47:00Z</dcterms:created>
  <dc:creator>gs02</dc:creator>
  <cp:lastModifiedBy>乐百氏</cp:lastModifiedBy>
  <cp:lastPrinted>2015-12-15T00:57:00Z</cp:lastPrinted>
  <dcterms:modified xsi:type="dcterms:W3CDTF">2019-03-11T03:30:32Z</dcterms:modified>
  <dc:title>附件2：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cypress 111</vt:lpwstr>
  </property>
  <property fmtid="{D5CDD505-2E9C-101B-9397-08002B2CF9AE}" pid="3" name="KSOProductBuildVer">
    <vt:lpwstr>2052-11.1.0.8214</vt:lpwstr>
  </property>
</Properties>
</file>