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</w:rPr>
        <w:t>北京中医药大学东直门医院(通州院区)《排污许可证》证后管理服务项目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DEC7F6A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6D67DAE"/>
    <w:rsid w:val="53AD242D"/>
    <w:rsid w:val="566356F9"/>
    <w:rsid w:val="5FDB1EFE"/>
    <w:rsid w:val="64072CD2"/>
    <w:rsid w:val="64B17390"/>
    <w:rsid w:val="6E4466D3"/>
    <w:rsid w:val="735E1426"/>
    <w:rsid w:val="794B6A71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2024-05-15T01:18:21Z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