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采购两区一部医护人员的数字签名证书和U-KEY</w:t>
      </w:r>
      <w:r>
        <w:rPr>
          <w:rFonts w:hint="eastAsia"/>
          <w:sz w:val="36"/>
          <w:szCs w:val="44"/>
          <w:lang w:eastAsia="zh-CN"/>
        </w:rPr>
        <w:t>项目</w:t>
      </w:r>
      <w:r>
        <w:rPr>
          <w:rFonts w:hint="eastAsia"/>
          <w:sz w:val="36"/>
          <w:szCs w:val="44"/>
        </w:rPr>
        <w:t>需求文档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项目背景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随着医院信息化建设的推进，为确保医护人员在各类医疗业务系统中操作的安全性、可靠性与不可抵赖性，需</w:t>
      </w:r>
      <w:r>
        <w:rPr>
          <w:rFonts w:hint="eastAsia"/>
          <w:sz w:val="28"/>
          <w:szCs w:val="28"/>
          <w:lang w:eastAsia="zh-CN"/>
        </w:rPr>
        <w:t>继续</w:t>
      </w:r>
      <w:r>
        <w:rPr>
          <w:rFonts w:hint="eastAsia"/>
          <w:sz w:val="28"/>
          <w:szCs w:val="28"/>
        </w:rPr>
        <w:t>采购 U-key 和数字证书用于医护人员办理数字签名。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采购内容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U-key 200 个 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 xml:space="preserve">数字证书 2000 个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功能要求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安全加密：采用高强度加密算法，保障数字签名的安全性和保密性，防止数据被窃取或篡改。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身份认证：确保每个 U-key 和数字证书对应唯一医护人员身份，实现准确身份认证。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兼容性：能与医院现有业务系统（如 HIS、LIS 等）良好兼容，不影响系统正常运行。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U-key 硬件：具备良好的稳定性和耐用性，支持即插即用，存储容量满足数字证书存储需求。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数字证书：遵循相关国家标准和行业规范，证书有效期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年，可在线申请、更新和吊销。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供应商需提供安装调试服务，确保 U-key 和数字证书在医院系统中正常使用。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提供培训服务，使医护人员熟悉 U-key 和数字证书的使用方法与注意事项。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售后服务：提供至少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年的免费售后服务，包括故障排除、技术支持等。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交付时间与地点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交付时间：合同签订后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个工作日内。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 交付地点：</w:t>
      </w:r>
      <w:r>
        <w:rPr>
          <w:rFonts w:hint="eastAsia"/>
          <w:sz w:val="28"/>
          <w:szCs w:val="28"/>
          <w:lang w:eastAsia="zh-CN"/>
        </w:rPr>
        <w:t>北京市通州区翠屏西路</w:t>
      </w:r>
      <w:r>
        <w:rPr>
          <w:rFonts w:hint="eastAsia"/>
          <w:sz w:val="28"/>
          <w:szCs w:val="28"/>
          <w:lang w:val="en-US" w:eastAsia="zh-CN"/>
        </w:rPr>
        <w:t>116号。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D6435"/>
    <w:rsid w:val="463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2024-12-30T07:58:19Z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